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E8669" w14:textId="60257C6A" w:rsidR="009A3CB7" w:rsidRPr="003F5231" w:rsidRDefault="009A3CB7" w:rsidP="003F5231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  <w:lang w:val="en-CA"/>
        </w:rPr>
      </w:pPr>
      <w:r w:rsidRPr="003F5231">
        <w:rPr>
          <w:rFonts w:asciiTheme="majorHAnsi" w:hAnsiTheme="majorHAnsi" w:cstheme="majorHAnsi"/>
          <w:b/>
          <w:bCs/>
          <w:sz w:val="28"/>
          <w:szCs w:val="28"/>
          <w:lang w:val="en-CA"/>
        </w:rPr>
        <w:t>Manulife Investments “Reasons Why”</w:t>
      </w:r>
    </w:p>
    <w:p w14:paraId="06B2706B" w14:textId="068F6036" w:rsidR="00E91A4A" w:rsidRPr="003F5231" w:rsidRDefault="00E91A4A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en-CA"/>
        </w:rPr>
      </w:pPr>
    </w:p>
    <w:p w14:paraId="456AB8F4" w14:textId="1922D35D" w:rsidR="00E91A4A" w:rsidRPr="003F5231" w:rsidRDefault="00E91A4A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>Fund Category</w:t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="003F5231"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>Page</w:t>
      </w:r>
    </w:p>
    <w:p w14:paraId="1997E237" w14:textId="77777777" w:rsidR="00E91A4A" w:rsidRPr="003F5231" w:rsidRDefault="00E91A4A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</w:p>
    <w:p w14:paraId="485C3173" w14:textId="4CC6A076" w:rsidR="00E91A4A" w:rsidRPr="003F5231" w:rsidRDefault="00E91A4A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sz w:val="26"/>
          <w:szCs w:val="26"/>
          <w:lang w:val="en-CA"/>
        </w:rPr>
      </w:pP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>Canadian Equity</w:t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="003F5231">
        <w:rPr>
          <w:rFonts w:asciiTheme="majorHAnsi" w:hAnsiTheme="majorHAnsi" w:cstheme="majorHAnsi"/>
          <w:b/>
          <w:bCs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>2</w:t>
      </w:r>
    </w:p>
    <w:p w14:paraId="67E4BECB" w14:textId="647B1179" w:rsidR="00E91A4A" w:rsidRPr="003F5231" w:rsidRDefault="00E91A4A" w:rsidP="00E91A4A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Dividend Income</w:t>
      </w:r>
    </w:p>
    <w:p w14:paraId="605A4D36" w14:textId="499519FE" w:rsidR="00E91A4A" w:rsidRPr="003F5231" w:rsidRDefault="00E91A4A" w:rsidP="00E91A4A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Dividend Income Plus</w:t>
      </w:r>
    </w:p>
    <w:p w14:paraId="7812FB83" w14:textId="41623065" w:rsidR="00E91A4A" w:rsidRPr="003F5231" w:rsidRDefault="00E91A4A" w:rsidP="00E91A4A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Fundamental Equity</w:t>
      </w:r>
    </w:p>
    <w:p w14:paraId="49A808C0" w14:textId="7B06BE0F" w:rsidR="00E91A4A" w:rsidRPr="00CE300C" w:rsidRDefault="00E91A4A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</w:pP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>US Equity</w:t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="003F5231"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>3</w:t>
      </w:r>
    </w:p>
    <w:p w14:paraId="417D3515" w14:textId="72EF3092" w:rsidR="00E91A4A" w:rsidRPr="003F5231" w:rsidRDefault="00E91A4A" w:rsidP="00E91A4A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US All Cap Equity</w:t>
      </w:r>
    </w:p>
    <w:p w14:paraId="5D273B23" w14:textId="5B824C55" w:rsidR="00E91A4A" w:rsidRPr="003F5231" w:rsidRDefault="00E91A4A" w:rsidP="00E91A4A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US Dividend Income</w:t>
      </w:r>
    </w:p>
    <w:p w14:paraId="30B74680" w14:textId="7B4E6CA7" w:rsidR="00E91A4A" w:rsidRPr="003F5231" w:rsidRDefault="00E91A4A" w:rsidP="00E91A4A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US Equity (</w:t>
      </w:r>
      <w:proofErr w:type="spellStart"/>
      <w:r w:rsidRPr="003F5231">
        <w:rPr>
          <w:rFonts w:asciiTheme="majorHAnsi" w:hAnsiTheme="majorHAnsi" w:cstheme="majorHAnsi"/>
          <w:sz w:val="26"/>
          <w:szCs w:val="26"/>
          <w:lang w:val="en-CA"/>
        </w:rPr>
        <w:t>M</w:t>
      </w:r>
      <w:r w:rsidR="00CE300C">
        <w:rPr>
          <w:rFonts w:asciiTheme="majorHAnsi" w:hAnsiTheme="majorHAnsi" w:cstheme="majorHAnsi"/>
          <w:sz w:val="26"/>
          <w:szCs w:val="26"/>
          <w:lang w:val="en-CA"/>
        </w:rPr>
        <w:t>a</w:t>
      </w:r>
      <w:r w:rsidRPr="003F5231">
        <w:rPr>
          <w:rFonts w:asciiTheme="majorHAnsi" w:hAnsiTheme="majorHAnsi" w:cstheme="majorHAnsi"/>
          <w:sz w:val="26"/>
          <w:szCs w:val="26"/>
          <w:lang w:val="en-CA"/>
        </w:rPr>
        <w:t>wer</w:t>
      </w:r>
      <w:proofErr w:type="spellEnd"/>
      <w:r w:rsidRPr="003F5231">
        <w:rPr>
          <w:rFonts w:asciiTheme="majorHAnsi" w:hAnsiTheme="majorHAnsi" w:cstheme="majorHAnsi"/>
          <w:sz w:val="26"/>
          <w:szCs w:val="26"/>
          <w:lang w:val="en-CA"/>
        </w:rPr>
        <w:t>)</w:t>
      </w:r>
    </w:p>
    <w:p w14:paraId="09BDF974" w14:textId="4CB63491" w:rsidR="00E91A4A" w:rsidRPr="00CE300C" w:rsidRDefault="00E91A4A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</w:pP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>Global/International Equity</w:t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="003F5231"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="003F5231"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>4</w:t>
      </w:r>
    </w:p>
    <w:p w14:paraId="29C721F1" w14:textId="633229FA" w:rsidR="003F5231" w:rsidRPr="003F5231" w:rsidRDefault="003F5231" w:rsidP="003F5231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Global Equity Class</w:t>
      </w:r>
    </w:p>
    <w:p w14:paraId="168138B2" w14:textId="2B33FA10" w:rsidR="003F5231" w:rsidRPr="003F5231" w:rsidRDefault="003F5231" w:rsidP="003F5231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Global Thematic Opportunities</w:t>
      </w:r>
    </w:p>
    <w:p w14:paraId="040D079D" w14:textId="24876EAC" w:rsidR="003F5231" w:rsidRPr="003F5231" w:rsidRDefault="003F5231" w:rsidP="003F5231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World Investment Class</w:t>
      </w:r>
    </w:p>
    <w:p w14:paraId="7AAD7055" w14:textId="2BA15351" w:rsidR="003F5231" w:rsidRPr="003F5231" w:rsidRDefault="003F5231" w:rsidP="003F5231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Climate Action Fund</w:t>
      </w:r>
    </w:p>
    <w:p w14:paraId="243CA254" w14:textId="050B86E8" w:rsidR="00E91A4A" w:rsidRPr="00CE300C" w:rsidRDefault="00E91A4A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</w:pP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>Balanced Funds</w:t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="003F5231"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>5 &amp; 6</w:t>
      </w:r>
    </w:p>
    <w:p w14:paraId="6D37C996" w14:textId="58F7A89D" w:rsidR="003F5231" w:rsidRPr="003F5231" w:rsidRDefault="003F5231" w:rsidP="003F5231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Monthly High Income</w:t>
      </w:r>
    </w:p>
    <w:p w14:paraId="300C6F18" w14:textId="00439B28" w:rsidR="003F5231" w:rsidRPr="003F5231" w:rsidRDefault="003F5231" w:rsidP="003F5231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Strategic Dividend Bundle</w:t>
      </w:r>
    </w:p>
    <w:p w14:paraId="4CD92F8E" w14:textId="58C1394C" w:rsidR="003F5231" w:rsidRPr="003F5231" w:rsidRDefault="003F5231" w:rsidP="003F5231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US Monthly High Income</w:t>
      </w:r>
    </w:p>
    <w:p w14:paraId="07BFFBBE" w14:textId="3C6D9EB3" w:rsidR="003F5231" w:rsidRPr="003F5231" w:rsidRDefault="003F5231" w:rsidP="003F5231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Global Monthly High Income</w:t>
      </w:r>
    </w:p>
    <w:p w14:paraId="546E1C4E" w14:textId="5FCEB0CF" w:rsidR="003F5231" w:rsidRPr="003F5231" w:rsidRDefault="003F5231" w:rsidP="003F5231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Global Balanced</w:t>
      </w:r>
    </w:p>
    <w:p w14:paraId="1761EB37" w14:textId="6F02D1F5" w:rsidR="003F5231" w:rsidRPr="003F5231" w:rsidRDefault="003F5231" w:rsidP="003F5231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Strategic Balanced Yield</w:t>
      </w:r>
    </w:p>
    <w:p w14:paraId="5A3D96CB" w14:textId="707238F5" w:rsidR="003F5231" w:rsidRPr="003F5231" w:rsidRDefault="003F5231" w:rsidP="003F5231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Yield Opportunities</w:t>
      </w:r>
    </w:p>
    <w:p w14:paraId="05A8E928" w14:textId="264318CC" w:rsidR="00E91A4A" w:rsidRPr="00CE300C" w:rsidRDefault="00E91A4A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</w:pP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>Fixed Income</w:t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="003F5231"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="003F5231"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ab/>
      </w:r>
      <w:r w:rsidRPr="00CE300C">
        <w:rPr>
          <w:rFonts w:asciiTheme="majorHAnsi" w:hAnsiTheme="majorHAnsi" w:cstheme="majorHAnsi"/>
          <w:b/>
          <w:bCs/>
          <w:color w:val="0070C0"/>
          <w:sz w:val="26"/>
          <w:szCs w:val="26"/>
          <w:lang w:val="en-CA"/>
        </w:rPr>
        <w:t>7</w:t>
      </w:r>
    </w:p>
    <w:p w14:paraId="3F7FD697" w14:textId="068E442E" w:rsidR="003F5231" w:rsidRPr="003F5231" w:rsidRDefault="003F5231" w:rsidP="003F5231">
      <w:pPr>
        <w:pStyle w:val="ListParagraph"/>
        <w:numPr>
          <w:ilvl w:val="0"/>
          <w:numId w:val="14"/>
        </w:numPr>
        <w:spacing w:after="100" w:afterAutospacing="1" w:line="240" w:lineRule="auto"/>
        <w:contextualSpacing/>
        <w:rPr>
          <w:rFonts w:asciiTheme="majorHAnsi" w:hAnsiTheme="majorHAnsi" w:cstheme="majorHAnsi"/>
          <w:sz w:val="26"/>
          <w:szCs w:val="26"/>
          <w:lang w:val="en-CA"/>
        </w:rPr>
      </w:pPr>
      <w:r w:rsidRPr="003F5231">
        <w:rPr>
          <w:rFonts w:asciiTheme="majorHAnsi" w:hAnsiTheme="majorHAnsi" w:cstheme="majorHAnsi"/>
          <w:sz w:val="26"/>
          <w:szCs w:val="26"/>
          <w:lang w:val="en-CA"/>
        </w:rPr>
        <w:t>Strategic Income Fund</w:t>
      </w:r>
    </w:p>
    <w:p w14:paraId="45612951" w14:textId="041A48D9" w:rsidR="009A3CB7" w:rsidRPr="009A3CB7" w:rsidRDefault="009A3CB7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</w:p>
    <w:p w14:paraId="398A2781" w14:textId="77777777" w:rsidR="009A3CB7" w:rsidRPr="009A3CB7" w:rsidRDefault="009A3CB7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</w:p>
    <w:p w14:paraId="5FBFB125" w14:textId="77777777" w:rsidR="00E91A4A" w:rsidRDefault="00E91A4A">
      <w:pPr>
        <w:spacing w:after="160" w:line="259" w:lineRule="auto"/>
        <w:rPr>
          <w:rFonts w:asciiTheme="majorHAnsi" w:hAnsiTheme="majorHAnsi" w:cstheme="majorHAnsi"/>
          <w:b/>
          <w:bCs/>
          <w:color w:val="0070C0"/>
          <w:sz w:val="28"/>
          <w:szCs w:val="28"/>
          <w:lang w:val="en-CA"/>
        </w:rPr>
      </w:pPr>
      <w:r>
        <w:rPr>
          <w:rFonts w:asciiTheme="majorHAnsi" w:hAnsiTheme="majorHAnsi" w:cstheme="majorHAnsi"/>
          <w:b/>
          <w:bCs/>
          <w:color w:val="0070C0"/>
          <w:sz w:val="28"/>
          <w:szCs w:val="28"/>
          <w:lang w:val="en-CA"/>
        </w:rPr>
        <w:br w:type="page"/>
      </w:r>
    </w:p>
    <w:p w14:paraId="2D10313A" w14:textId="6FCE7DDE" w:rsidR="00F76C9C" w:rsidRPr="00E91A31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color w:val="0070C0"/>
          <w:sz w:val="28"/>
          <w:szCs w:val="28"/>
          <w:lang w:val="en-CA"/>
        </w:rPr>
      </w:pPr>
      <w:r w:rsidRPr="00E91A31">
        <w:rPr>
          <w:rFonts w:asciiTheme="majorHAnsi" w:hAnsiTheme="majorHAnsi" w:cstheme="majorHAnsi"/>
          <w:b/>
          <w:bCs/>
          <w:color w:val="0070C0"/>
          <w:sz w:val="28"/>
          <w:szCs w:val="28"/>
          <w:lang w:val="en-CA"/>
        </w:rPr>
        <w:lastRenderedPageBreak/>
        <w:t>Canadian Equity</w:t>
      </w:r>
      <w:r w:rsidR="000F7A52" w:rsidRPr="00E91A31">
        <w:rPr>
          <w:rFonts w:asciiTheme="majorHAnsi" w:hAnsiTheme="majorHAnsi" w:cstheme="majorHAnsi"/>
          <w:b/>
          <w:bCs/>
          <w:color w:val="0070C0"/>
          <w:sz w:val="28"/>
          <w:szCs w:val="28"/>
          <w:lang w:val="en-CA"/>
        </w:rPr>
        <w:t xml:space="preserve"> / Canadian Focused Equity</w:t>
      </w:r>
    </w:p>
    <w:p w14:paraId="1F08D625" w14:textId="77777777" w:rsidR="00F76C9C" w:rsidRPr="009A3CB7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</w:rPr>
      </w:pPr>
    </w:p>
    <w:p w14:paraId="642911C7" w14:textId="51703B15" w:rsidR="009A3CB7" w:rsidRPr="009A3CB7" w:rsidRDefault="009A3CB7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 w:rsidRPr="00E91A31">
        <w:rPr>
          <w:rFonts w:asciiTheme="majorHAnsi" w:hAnsiTheme="majorHAnsi" w:cstheme="majorHAnsi"/>
          <w:b/>
          <w:bCs/>
          <w:lang w:val="en-CA"/>
        </w:rPr>
        <w:t>Manulife Dividend Income</w:t>
      </w:r>
      <w:r w:rsidR="000F7A52">
        <w:rPr>
          <w:rFonts w:asciiTheme="majorHAnsi" w:hAnsiTheme="majorHAnsi" w:cstheme="majorHAnsi"/>
          <w:lang w:val="en-CA"/>
        </w:rPr>
        <w:t xml:space="preserve"> </w:t>
      </w:r>
      <w:r w:rsidR="000F7A52" w:rsidRPr="00E91A31">
        <w:rPr>
          <w:rFonts w:asciiTheme="majorHAnsi" w:hAnsiTheme="majorHAnsi" w:cstheme="majorHAnsi"/>
          <w:b/>
          <w:bCs/>
          <w:lang w:val="en-CA"/>
        </w:rPr>
        <w:t>Fund</w:t>
      </w:r>
      <w:r w:rsidRPr="009A3CB7">
        <w:rPr>
          <w:rFonts w:asciiTheme="majorHAnsi" w:hAnsiTheme="majorHAnsi" w:cstheme="majorHAnsi"/>
          <w:lang w:val="en-CA"/>
        </w:rPr>
        <w:t xml:space="preserve"> </w:t>
      </w:r>
      <w:r w:rsidRPr="009A3CB7">
        <w:rPr>
          <w:rFonts w:asciiTheme="majorHAnsi" w:hAnsiTheme="majorHAnsi" w:cstheme="majorHAnsi"/>
        </w:rPr>
        <w:t>(</w:t>
      </w:r>
      <w:hyperlink r:id="rId7" w:history="1">
        <w:r w:rsidRPr="009A3CB7">
          <w:rPr>
            <w:rStyle w:val="Hyperlink"/>
            <w:rFonts w:asciiTheme="majorHAnsi" w:hAnsiTheme="majorHAnsi" w:cstheme="majorHAnsi"/>
          </w:rPr>
          <w:t>Profile</w:t>
        </w:r>
      </w:hyperlink>
      <w:r w:rsidRPr="009A3CB7">
        <w:rPr>
          <w:rFonts w:asciiTheme="majorHAnsi" w:hAnsiTheme="majorHAnsi" w:cstheme="majorHAnsi"/>
        </w:rPr>
        <w:t>)</w:t>
      </w:r>
    </w:p>
    <w:p w14:paraId="1018E640" w14:textId="318BDB31" w:rsidR="005F46B6" w:rsidRDefault="009A3CB7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 xml:space="preserve">For </w:t>
      </w:r>
      <w:r w:rsidR="005F46B6">
        <w:rPr>
          <w:rFonts w:asciiTheme="majorHAnsi" w:eastAsia="Times New Roman" w:hAnsiTheme="majorHAnsi" w:cstheme="majorHAnsi"/>
          <w:lang w:val="en-CA"/>
        </w:rPr>
        <w:t xml:space="preserve">long term </w:t>
      </w:r>
      <w:r w:rsidRPr="009A3CB7">
        <w:rPr>
          <w:rFonts w:asciiTheme="majorHAnsi" w:eastAsia="Times New Roman" w:hAnsiTheme="majorHAnsi" w:cstheme="majorHAnsi"/>
          <w:lang w:val="en-CA"/>
        </w:rPr>
        <w:t>medium risk investors</w:t>
      </w:r>
    </w:p>
    <w:p w14:paraId="169BF708" w14:textId="517A0B91" w:rsidR="009A3CB7" w:rsidRPr="009A3CB7" w:rsidRDefault="005F46B6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 xml:space="preserve">Provides </w:t>
      </w:r>
      <w:r w:rsidR="009A3CB7" w:rsidRPr="009A3CB7">
        <w:rPr>
          <w:rFonts w:asciiTheme="majorHAnsi" w:eastAsia="Times New Roman" w:hAnsiTheme="majorHAnsi" w:cstheme="majorHAnsi"/>
          <w:lang w:val="en-CA"/>
        </w:rPr>
        <w:t xml:space="preserve">exposure to a diversified North American </w:t>
      </w:r>
      <w:r w:rsidR="000F7A52">
        <w:rPr>
          <w:rFonts w:asciiTheme="majorHAnsi" w:eastAsia="Times New Roman" w:hAnsiTheme="majorHAnsi" w:cstheme="majorHAnsi"/>
          <w:lang w:val="en-CA"/>
        </w:rPr>
        <w:t>dividend paying</w:t>
      </w:r>
      <w:r w:rsidR="009A3CB7" w:rsidRPr="009A3CB7">
        <w:rPr>
          <w:rFonts w:asciiTheme="majorHAnsi" w:eastAsia="Times New Roman" w:hAnsiTheme="majorHAnsi" w:cstheme="majorHAnsi"/>
          <w:lang w:val="en-CA"/>
        </w:rPr>
        <w:t xml:space="preserve"> portfolio</w:t>
      </w:r>
    </w:p>
    <w:p w14:paraId="6040E4A2" w14:textId="0166987B" w:rsidR="005F46B6" w:rsidRDefault="005F46B6" w:rsidP="009A3CB7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 xml:space="preserve">Provides a complement to clients who already have </w:t>
      </w:r>
      <w:r w:rsidRPr="009A3CB7">
        <w:rPr>
          <w:rFonts w:asciiTheme="majorHAnsi" w:eastAsia="Times New Roman" w:hAnsiTheme="majorHAnsi" w:cstheme="majorHAnsi"/>
          <w:lang w:val="en-CA"/>
        </w:rPr>
        <w:t>significant exposures to Canadian banks, energy and materials companies</w:t>
      </w:r>
    </w:p>
    <w:p w14:paraId="150BB179" w14:textId="21B64BBC" w:rsidR="000F7A52" w:rsidRPr="009A3CB7" w:rsidRDefault="00E91A31" w:rsidP="000F7A52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An</w:t>
      </w:r>
      <w:r w:rsidR="000F7A52" w:rsidRPr="009A3CB7">
        <w:rPr>
          <w:rFonts w:asciiTheme="majorHAnsi" w:eastAsia="Times New Roman" w:hAnsiTheme="majorHAnsi" w:cstheme="majorHAnsi"/>
          <w:lang w:val="en-CA"/>
        </w:rPr>
        <w:t xml:space="preserve"> investment</w:t>
      </w:r>
      <w:r>
        <w:rPr>
          <w:rFonts w:asciiTheme="majorHAnsi" w:eastAsia="Times New Roman" w:hAnsiTheme="majorHAnsi" w:cstheme="majorHAnsi"/>
          <w:lang w:val="en-CA"/>
        </w:rPr>
        <w:t xml:space="preserve"> portfolio</w:t>
      </w:r>
      <w:r w:rsidR="000F7A52" w:rsidRPr="009A3CB7">
        <w:rPr>
          <w:rFonts w:asciiTheme="majorHAnsi" w:eastAsia="Times New Roman" w:hAnsiTheme="majorHAnsi" w:cstheme="majorHAnsi"/>
          <w:lang w:val="en-CA"/>
        </w:rPr>
        <w:t xml:space="preserve"> that is different from the index and favours undervalued companies that is diversified across business risks</w:t>
      </w:r>
      <w:r>
        <w:rPr>
          <w:rFonts w:asciiTheme="majorHAnsi" w:eastAsia="Times New Roman" w:hAnsiTheme="majorHAnsi" w:cstheme="majorHAnsi"/>
          <w:lang w:val="en-CA"/>
        </w:rPr>
        <w:t xml:space="preserve"> and sectors</w:t>
      </w:r>
    </w:p>
    <w:p w14:paraId="7CA434DD" w14:textId="77777777" w:rsidR="000F7A52" w:rsidRPr="009A3CB7" w:rsidRDefault="000F7A52" w:rsidP="000F7A52">
      <w:pPr>
        <w:numPr>
          <w:ilvl w:val="1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Low exposure to energy and banks compared to index funds</w:t>
      </w:r>
    </w:p>
    <w:p w14:paraId="428CEE2F" w14:textId="77777777" w:rsidR="000F7A52" w:rsidRPr="009A3CB7" w:rsidRDefault="000F7A52" w:rsidP="000F7A52">
      <w:pPr>
        <w:numPr>
          <w:ilvl w:val="1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Portfolio managers seek companies that have low debt, strong pricing power, and “utility” like characteristics that make them resilient in all market conditions</w:t>
      </w:r>
    </w:p>
    <w:p w14:paraId="3D785A32" w14:textId="77777777" w:rsidR="009A3CB7" w:rsidRPr="009A3CB7" w:rsidRDefault="009A3CB7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seek monthly income from their investments.  The fund pays monthly distribution of $0.025/unit/month</w:t>
      </w:r>
    </w:p>
    <w:p w14:paraId="36C8190B" w14:textId="77777777" w:rsidR="009A3CB7" w:rsidRPr="009A3CB7" w:rsidRDefault="009A3CB7" w:rsidP="009A3CB7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</w:p>
    <w:p w14:paraId="64AD3BF7" w14:textId="77777777" w:rsidR="009A3CB7" w:rsidRDefault="009A3CB7" w:rsidP="009A3CB7">
      <w:pPr>
        <w:spacing w:after="100" w:afterAutospacing="1" w:line="240" w:lineRule="auto"/>
        <w:contextualSpacing/>
        <w:rPr>
          <w:rFonts w:asciiTheme="majorHAnsi" w:hAnsiTheme="majorHAnsi" w:cstheme="majorHAnsi"/>
        </w:rPr>
      </w:pPr>
    </w:p>
    <w:p w14:paraId="5E188725" w14:textId="58CC28BC" w:rsidR="00F76C9C" w:rsidRPr="00E91A31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</w:rPr>
      </w:pPr>
      <w:r w:rsidRPr="00E91A31">
        <w:rPr>
          <w:rFonts w:asciiTheme="majorHAnsi" w:hAnsiTheme="majorHAnsi" w:cstheme="majorHAnsi"/>
          <w:b/>
          <w:bCs/>
        </w:rPr>
        <w:t>Manulife Dividend Income Plus</w:t>
      </w:r>
      <w:r w:rsidR="00E91A31">
        <w:rPr>
          <w:rFonts w:asciiTheme="majorHAnsi" w:hAnsiTheme="majorHAnsi" w:cstheme="majorHAnsi"/>
          <w:b/>
          <w:bCs/>
        </w:rPr>
        <w:t xml:space="preserve"> (</w:t>
      </w:r>
      <w:hyperlink r:id="rId8" w:history="1">
        <w:r w:rsidR="00E91A31" w:rsidRPr="00E91A31">
          <w:rPr>
            <w:rStyle w:val="Hyperlink"/>
            <w:rFonts w:asciiTheme="majorHAnsi" w:hAnsiTheme="majorHAnsi" w:cstheme="majorHAnsi"/>
          </w:rPr>
          <w:t>Profile</w:t>
        </w:r>
      </w:hyperlink>
      <w:r w:rsidR="00E91A31">
        <w:rPr>
          <w:rFonts w:asciiTheme="majorHAnsi" w:hAnsiTheme="majorHAnsi" w:cstheme="majorHAnsi"/>
          <w:b/>
          <w:bCs/>
        </w:rPr>
        <w:t>)</w:t>
      </w:r>
    </w:p>
    <w:p w14:paraId="6E0579B8" w14:textId="2C749524" w:rsidR="00F76C9C" w:rsidRPr="009A3CB7" w:rsidRDefault="00F76C9C" w:rsidP="001912E7">
      <w:pPr>
        <w:pStyle w:val="ListParagraph"/>
        <w:numPr>
          <w:ilvl w:val="0"/>
          <w:numId w:val="13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 w:rsidRPr="009A3CB7">
        <w:rPr>
          <w:rFonts w:asciiTheme="majorHAnsi" w:eastAsia="Times New Roman" w:hAnsiTheme="majorHAnsi" w:cstheme="majorHAnsi"/>
        </w:rPr>
        <w:t>For medium risk clients who seek to invest in a diversified portfolio of dividend and non-dividend paying equities</w:t>
      </w:r>
    </w:p>
    <w:p w14:paraId="631B7B88" w14:textId="77777777" w:rsidR="00F76C9C" w:rsidRPr="009A3CB7" w:rsidRDefault="00F76C9C" w:rsidP="001912E7">
      <w:pPr>
        <w:pStyle w:val="ListParagraph"/>
        <w:numPr>
          <w:ilvl w:val="0"/>
          <w:numId w:val="13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 w:rsidRPr="009A3CB7">
        <w:rPr>
          <w:rFonts w:asciiTheme="majorHAnsi" w:eastAsia="Times New Roman" w:hAnsiTheme="majorHAnsi" w:cstheme="majorHAnsi"/>
        </w:rPr>
        <w:t>Globally diversified equity portfolio with minimum 51% invested in Canada and 49% in US and Global companies</w:t>
      </w:r>
    </w:p>
    <w:p w14:paraId="305EFBA1" w14:textId="0F8A49F7" w:rsidR="00F76C9C" w:rsidRPr="009A3CB7" w:rsidRDefault="00F76C9C" w:rsidP="001912E7">
      <w:pPr>
        <w:pStyle w:val="ListParagraph"/>
        <w:numPr>
          <w:ilvl w:val="0"/>
          <w:numId w:val="13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 w:rsidRPr="009A3CB7">
        <w:rPr>
          <w:rFonts w:asciiTheme="majorHAnsi" w:eastAsia="Times New Roman" w:hAnsiTheme="majorHAnsi" w:cstheme="majorHAnsi"/>
        </w:rPr>
        <w:t>For clients who seek to invest in an actively managed portfolio with high active share and a long track record of outperforming the benchmark (S&amp;P/TSX Composite Index)</w:t>
      </w:r>
    </w:p>
    <w:p w14:paraId="46E8268E" w14:textId="5BD63B5B" w:rsidR="00F76C9C" w:rsidRDefault="00F76C9C" w:rsidP="001912E7">
      <w:pPr>
        <w:pStyle w:val="ListParagraph"/>
        <w:numPr>
          <w:ilvl w:val="0"/>
          <w:numId w:val="13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 w:rsidRPr="009A3CB7">
        <w:rPr>
          <w:rFonts w:asciiTheme="majorHAnsi" w:eastAsia="Times New Roman" w:hAnsiTheme="majorHAnsi" w:cstheme="majorHAnsi"/>
        </w:rPr>
        <w:t>For clients who seek to invest in a portfolio manager with a 24 year track record and has a consistent and transparent investment process</w:t>
      </w:r>
    </w:p>
    <w:p w14:paraId="44AFFCAE" w14:textId="5952144E" w:rsidR="009A3CB7" w:rsidRDefault="009A3CB7" w:rsidP="009A3CB7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</w:p>
    <w:p w14:paraId="3DF742C9" w14:textId="1D5F0DE7" w:rsidR="009A3CB7" w:rsidRDefault="009A3CB7" w:rsidP="009A3CB7">
      <w:pPr>
        <w:spacing w:after="100" w:afterAutospacing="1" w:line="240" w:lineRule="auto"/>
        <w:contextualSpacing/>
        <w:rPr>
          <w:rFonts w:asciiTheme="majorHAnsi" w:hAnsiTheme="majorHAnsi" w:cstheme="majorHAnsi"/>
        </w:rPr>
      </w:pPr>
      <w:r w:rsidRPr="00E91A31">
        <w:rPr>
          <w:rFonts w:asciiTheme="majorHAnsi" w:hAnsiTheme="majorHAnsi" w:cstheme="majorHAnsi"/>
          <w:b/>
          <w:bCs/>
        </w:rPr>
        <w:t>Manulife Fundamental Equity Fund</w:t>
      </w:r>
      <w:r w:rsidR="00E91A31">
        <w:rPr>
          <w:rFonts w:asciiTheme="majorHAnsi" w:hAnsiTheme="majorHAnsi" w:cstheme="majorHAnsi"/>
          <w:b/>
          <w:bCs/>
        </w:rPr>
        <w:t xml:space="preserve"> </w:t>
      </w:r>
      <w:r w:rsidR="00E91A31" w:rsidRPr="00E91A31">
        <w:rPr>
          <w:rFonts w:asciiTheme="majorHAnsi" w:hAnsiTheme="majorHAnsi" w:cstheme="majorHAnsi"/>
        </w:rPr>
        <w:t>(</w:t>
      </w:r>
      <w:hyperlink r:id="rId9" w:history="1">
        <w:r w:rsidR="00E91A31" w:rsidRPr="00E91A31">
          <w:rPr>
            <w:rStyle w:val="Hyperlink"/>
            <w:rFonts w:asciiTheme="majorHAnsi" w:hAnsiTheme="majorHAnsi" w:cstheme="majorHAnsi"/>
          </w:rPr>
          <w:t>Profile</w:t>
        </w:r>
      </w:hyperlink>
      <w:r w:rsidR="00E91A31" w:rsidRPr="00E91A31">
        <w:rPr>
          <w:rFonts w:asciiTheme="majorHAnsi" w:hAnsiTheme="majorHAnsi" w:cstheme="majorHAnsi"/>
        </w:rPr>
        <w:t>)</w:t>
      </w:r>
    </w:p>
    <w:p w14:paraId="62A510D6" w14:textId="4C74A53F" w:rsidR="009919F8" w:rsidRPr="009919F8" w:rsidRDefault="009919F8" w:rsidP="009919F8">
      <w:pPr>
        <w:pStyle w:val="ListParagraph"/>
        <w:numPr>
          <w:ilvl w:val="0"/>
          <w:numId w:val="10"/>
        </w:numPr>
        <w:spacing w:after="100" w:afterAutospacing="1" w:line="240" w:lineRule="auto"/>
        <w:contextualSpacing/>
        <w:rPr>
          <w:rFonts w:asciiTheme="majorHAnsi" w:hAnsiTheme="majorHAnsi" w:cstheme="majorHAnsi"/>
        </w:rPr>
      </w:pPr>
      <w:r w:rsidRPr="009919F8">
        <w:rPr>
          <w:rFonts w:asciiTheme="majorHAnsi" w:hAnsiTheme="majorHAnsi" w:cstheme="majorHAnsi"/>
        </w:rPr>
        <w:t>Medium risk</w:t>
      </w:r>
    </w:p>
    <w:p w14:paraId="51C9FE79" w14:textId="412885BF" w:rsidR="009A3CB7" w:rsidRDefault="00E91A4A" w:rsidP="009A3CB7">
      <w:pPr>
        <w:numPr>
          <w:ilvl w:val="0"/>
          <w:numId w:val="10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D</w:t>
      </w:r>
      <w:r w:rsidR="009A3CB7" w:rsidRPr="009A3CB7">
        <w:rPr>
          <w:rFonts w:asciiTheme="majorHAnsi" w:eastAsia="Times New Roman" w:hAnsiTheme="majorHAnsi" w:cstheme="majorHAnsi"/>
        </w:rPr>
        <w:t>iversified portfolio of North American companies that generate consistent free cash flow</w:t>
      </w:r>
    </w:p>
    <w:p w14:paraId="2308296C" w14:textId="6A9B16DF" w:rsidR="00E91A31" w:rsidRPr="00E91A31" w:rsidRDefault="00E91A4A" w:rsidP="00E91A31">
      <w:pPr>
        <w:numPr>
          <w:ilvl w:val="0"/>
          <w:numId w:val="10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Strong assessment of </w:t>
      </w:r>
      <w:r w:rsidR="00E91A31" w:rsidRPr="009A3CB7">
        <w:rPr>
          <w:rFonts w:asciiTheme="majorHAnsi" w:eastAsia="Times New Roman" w:hAnsiTheme="majorHAnsi" w:cstheme="majorHAnsi"/>
        </w:rPr>
        <w:t xml:space="preserve">Environmental, Social, and Governance (ESG) factors into </w:t>
      </w:r>
      <w:r>
        <w:rPr>
          <w:rFonts w:asciiTheme="majorHAnsi" w:eastAsia="Times New Roman" w:hAnsiTheme="majorHAnsi" w:cstheme="majorHAnsi"/>
        </w:rPr>
        <w:t>a</w:t>
      </w:r>
      <w:r w:rsidR="00E91A31" w:rsidRPr="009A3CB7">
        <w:rPr>
          <w:rFonts w:asciiTheme="majorHAnsi" w:eastAsia="Times New Roman" w:hAnsiTheme="majorHAnsi" w:cstheme="majorHAnsi"/>
        </w:rPr>
        <w:t xml:space="preserve"> </w:t>
      </w:r>
      <w:r w:rsidR="00E91A31">
        <w:rPr>
          <w:rFonts w:asciiTheme="majorHAnsi" w:eastAsia="Times New Roman" w:hAnsiTheme="majorHAnsi" w:cstheme="majorHAnsi"/>
        </w:rPr>
        <w:t>core Canadian investment portfolio</w:t>
      </w:r>
    </w:p>
    <w:p w14:paraId="4D343F8C" w14:textId="77777777" w:rsidR="009A3CB7" w:rsidRPr="009A3CB7" w:rsidRDefault="009A3CB7" w:rsidP="009A3CB7">
      <w:pPr>
        <w:numPr>
          <w:ilvl w:val="0"/>
          <w:numId w:val="10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 w:rsidRPr="009A3CB7">
        <w:rPr>
          <w:rFonts w:asciiTheme="majorHAnsi" w:eastAsia="Times New Roman" w:hAnsiTheme="majorHAnsi" w:cstheme="majorHAnsi"/>
        </w:rPr>
        <w:t>Portfolio managers analyze a minimum of 10 years of balance sheets to understand the source and sustainability of each company’s cash flows</w:t>
      </w:r>
    </w:p>
    <w:p w14:paraId="04E60A07" w14:textId="77777777" w:rsidR="00F76C9C" w:rsidRPr="00E91A31" w:rsidRDefault="00F76C9C" w:rsidP="00E91A31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</w:p>
    <w:p w14:paraId="4907296C" w14:textId="77777777" w:rsidR="009A3CB7" w:rsidRDefault="009A3CB7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</w:p>
    <w:p w14:paraId="60A5B129" w14:textId="77777777" w:rsidR="009919F8" w:rsidRDefault="009919F8">
      <w:pPr>
        <w:spacing w:after="160" w:line="259" w:lineRule="auto"/>
        <w:rPr>
          <w:rFonts w:asciiTheme="majorHAnsi" w:hAnsiTheme="majorHAnsi" w:cstheme="majorHAnsi"/>
          <w:b/>
          <w:bCs/>
          <w:color w:val="0070C0"/>
          <w:sz w:val="28"/>
          <w:szCs w:val="28"/>
          <w:lang w:val="en-CA"/>
        </w:rPr>
      </w:pPr>
      <w:r>
        <w:rPr>
          <w:rFonts w:asciiTheme="majorHAnsi" w:hAnsiTheme="majorHAnsi" w:cstheme="majorHAnsi"/>
          <w:b/>
          <w:bCs/>
          <w:color w:val="0070C0"/>
          <w:sz w:val="28"/>
          <w:szCs w:val="28"/>
          <w:lang w:val="en-CA"/>
        </w:rPr>
        <w:br w:type="page"/>
      </w:r>
    </w:p>
    <w:p w14:paraId="0ADF6E7F" w14:textId="0F26DAD4" w:rsidR="00F76C9C" w:rsidRPr="00E91A31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color w:val="0070C0"/>
          <w:lang w:val="en-CA"/>
        </w:rPr>
      </w:pPr>
      <w:r w:rsidRPr="00E91A31">
        <w:rPr>
          <w:rFonts w:asciiTheme="majorHAnsi" w:hAnsiTheme="majorHAnsi" w:cstheme="majorHAnsi"/>
          <w:b/>
          <w:bCs/>
          <w:color w:val="0070C0"/>
          <w:sz w:val="28"/>
          <w:szCs w:val="28"/>
          <w:lang w:val="en-CA"/>
        </w:rPr>
        <w:lastRenderedPageBreak/>
        <w:t>US Equity</w:t>
      </w:r>
      <w:r w:rsidRPr="00E91A31">
        <w:rPr>
          <w:rFonts w:asciiTheme="majorHAnsi" w:hAnsiTheme="majorHAnsi" w:cstheme="majorHAnsi"/>
          <w:color w:val="0070C0"/>
          <w:lang w:val="en-CA"/>
        </w:rPr>
        <w:t>:</w:t>
      </w:r>
    </w:p>
    <w:p w14:paraId="3DB14772" w14:textId="77777777" w:rsidR="00F76C9C" w:rsidRPr="009A3CB7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</w:p>
    <w:p w14:paraId="78BAA1E8" w14:textId="3C2DB14D" w:rsidR="00F76C9C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 w:rsidRPr="009A3CB7">
        <w:rPr>
          <w:rFonts w:asciiTheme="majorHAnsi" w:hAnsiTheme="majorHAnsi" w:cstheme="majorHAnsi"/>
          <w:b/>
          <w:bCs/>
          <w:lang w:val="en-CA"/>
        </w:rPr>
        <w:t xml:space="preserve">Manulife US All Cap </w:t>
      </w:r>
      <w:r w:rsidR="00E91A31" w:rsidRPr="00E91A31">
        <w:rPr>
          <w:rFonts w:asciiTheme="majorHAnsi" w:hAnsiTheme="majorHAnsi" w:cstheme="majorHAnsi"/>
          <w:lang w:val="en-CA"/>
        </w:rPr>
        <w:t>(</w:t>
      </w:r>
      <w:hyperlink r:id="rId10" w:history="1">
        <w:r w:rsidR="00E91A31" w:rsidRPr="009919F8">
          <w:rPr>
            <w:rStyle w:val="Hyperlink"/>
            <w:rFonts w:asciiTheme="majorHAnsi" w:hAnsiTheme="majorHAnsi" w:cstheme="majorHAnsi"/>
            <w:lang w:val="en-CA"/>
          </w:rPr>
          <w:t>Profile</w:t>
        </w:r>
      </w:hyperlink>
      <w:r w:rsidR="00E91A31" w:rsidRPr="00E91A31">
        <w:rPr>
          <w:rFonts w:asciiTheme="majorHAnsi" w:hAnsiTheme="majorHAnsi" w:cstheme="majorHAnsi"/>
          <w:lang w:val="en-CA"/>
        </w:rPr>
        <w:t>)</w:t>
      </w:r>
    </w:p>
    <w:p w14:paraId="3FF7BDA0" w14:textId="7174901F" w:rsidR="009919F8" w:rsidRPr="009919F8" w:rsidRDefault="009919F8" w:rsidP="009919F8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lang w:val="en-CA"/>
        </w:rPr>
      </w:pPr>
      <w:r>
        <w:rPr>
          <w:rFonts w:asciiTheme="majorHAnsi" w:hAnsiTheme="majorHAnsi" w:cstheme="majorHAnsi"/>
          <w:lang w:val="en-CA"/>
        </w:rPr>
        <w:t>Medium to high risk</w:t>
      </w:r>
    </w:p>
    <w:p w14:paraId="2AE229F5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long term investors who seek exposure to a concentrated portfolio of high conviction US companies</w:t>
      </w:r>
    </w:p>
    <w:p w14:paraId="41706C67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want to gain exposure to undervalued US companies currently priced at a 30% discount to their fair market value</w:t>
      </w:r>
    </w:p>
    <w:p w14:paraId="10FB8170" w14:textId="1FC9ED86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Portfolio Manager runs analysis on companies’ Best, Base, Bear, and Worst case scenarios, and are disciplined with their buy and sell targets for each company</w:t>
      </w:r>
    </w:p>
    <w:p w14:paraId="1BA16D3F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want exposure to US technology, US financial sector, and the strong purchasing power of the US consumer</w:t>
      </w:r>
    </w:p>
    <w:p w14:paraId="577EBFC3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long term investors who seek higher US equity returns and who have the discipline to stay invested during periods of market volatility</w:t>
      </w:r>
    </w:p>
    <w:p w14:paraId="7ED063CF" w14:textId="77777777" w:rsidR="00F76C9C" w:rsidRPr="009A3CB7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</w:p>
    <w:p w14:paraId="73945A74" w14:textId="77777777" w:rsidR="009919F8" w:rsidRDefault="009919F8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lang w:val="en-CA"/>
        </w:rPr>
      </w:pPr>
    </w:p>
    <w:p w14:paraId="1B9206BF" w14:textId="5DEBCC07" w:rsidR="00F76C9C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 w:rsidRPr="009A3CB7">
        <w:rPr>
          <w:rFonts w:asciiTheme="majorHAnsi" w:hAnsiTheme="majorHAnsi" w:cstheme="majorHAnsi"/>
          <w:b/>
          <w:bCs/>
          <w:lang w:val="en-CA"/>
        </w:rPr>
        <w:t>Manulife US Dividend Income</w:t>
      </w:r>
      <w:r w:rsidR="00E91A31">
        <w:rPr>
          <w:rFonts w:asciiTheme="majorHAnsi" w:hAnsiTheme="majorHAnsi" w:cstheme="majorHAnsi"/>
          <w:b/>
          <w:bCs/>
          <w:lang w:val="en-CA"/>
        </w:rPr>
        <w:t xml:space="preserve"> </w:t>
      </w:r>
      <w:r w:rsidR="00E91A31" w:rsidRPr="00E91A31">
        <w:rPr>
          <w:rFonts w:asciiTheme="majorHAnsi" w:hAnsiTheme="majorHAnsi" w:cstheme="majorHAnsi"/>
          <w:lang w:val="en-CA"/>
        </w:rPr>
        <w:t>(</w:t>
      </w:r>
      <w:hyperlink r:id="rId11" w:history="1">
        <w:r w:rsidR="00E91A31" w:rsidRPr="009919F8">
          <w:rPr>
            <w:rStyle w:val="Hyperlink"/>
            <w:rFonts w:asciiTheme="majorHAnsi" w:hAnsiTheme="majorHAnsi" w:cstheme="majorHAnsi"/>
            <w:lang w:val="en-CA"/>
          </w:rPr>
          <w:t>Profile</w:t>
        </w:r>
      </w:hyperlink>
      <w:r w:rsidR="00E91A31" w:rsidRPr="00E91A31">
        <w:rPr>
          <w:rFonts w:asciiTheme="majorHAnsi" w:hAnsiTheme="majorHAnsi" w:cstheme="majorHAnsi"/>
          <w:lang w:val="en-CA"/>
        </w:rPr>
        <w:t>)</w:t>
      </w:r>
    </w:p>
    <w:p w14:paraId="39FF071B" w14:textId="366CF25E" w:rsidR="009919F8" w:rsidRPr="009919F8" w:rsidRDefault="009919F8" w:rsidP="009919F8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 w:rsidRPr="009919F8">
        <w:rPr>
          <w:rFonts w:asciiTheme="majorHAnsi" w:hAnsiTheme="majorHAnsi" w:cstheme="majorHAnsi"/>
          <w:lang w:val="en-CA"/>
        </w:rPr>
        <w:t>Medium risk</w:t>
      </w:r>
    </w:p>
    <w:p w14:paraId="4C197B51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long term investors who want exposure to a diversified portfolio of US dividend paying stocks</w:t>
      </w:r>
    </w:p>
    <w:p w14:paraId="089CB988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seek an investment that is different from the index and favours undervalued companies that is diversified across business risks</w:t>
      </w:r>
    </w:p>
    <w:p w14:paraId="7F86477B" w14:textId="77777777" w:rsidR="00F76C9C" w:rsidRPr="009A3CB7" w:rsidRDefault="00F76C9C" w:rsidP="009A3CB7">
      <w:pPr>
        <w:numPr>
          <w:ilvl w:val="1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Low exposure to energy and banks compared to index funds</w:t>
      </w:r>
    </w:p>
    <w:p w14:paraId="5D7138E9" w14:textId="77777777" w:rsidR="00F76C9C" w:rsidRPr="009A3CB7" w:rsidRDefault="00F76C9C" w:rsidP="009A3CB7">
      <w:pPr>
        <w:numPr>
          <w:ilvl w:val="1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Portfolio managers seek companies that have low debt, strong pricing power, and “utility” like characteristics that make them resilient in all market conditions</w:t>
      </w:r>
    </w:p>
    <w:p w14:paraId="5BA12CF7" w14:textId="0F4BD241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Access to a portfolio manger team with a 2</w:t>
      </w:r>
      <w:r w:rsidR="009919F8">
        <w:rPr>
          <w:rFonts w:asciiTheme="majorHAnsi" w:eastAsia="Times New Roman" w:hAnsiTheme="majorHAnsi" w:cstheme="majorHAnsi"/>
          <w:lang w:val="en-CA"/>
        </w:rPr>
        <w:t>0+</w:t>
      </w:r>
      <w:r w:rsidRPr="009A3CB7">
        <w:rPr>
          <w:rFonts w:asciiTheme="majorHAnsi" w:eastAsia="Times New Roman" w:hAnsiTheme="majorHAnsi" w:cstheme="majorHAnsi"/>
          <w:lang w:val="en-CA"/>
        </w:rPr>
        <w:t xml:space="preserve"> year track record and experience managing through multiple market downturns and recessions</w:t>
      </w:r>
    </w:p>
    <w:p w14:paraId="5146F644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seek monthly income from their investments</w:t>
      </w:r>
    </w:p>
    <w:p w14:paraId="2A62762E" w14:textId="55BAF5F3" w:rsidR="00F76C9C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want to limit the impact of currency fluctuation on their investments</w:t>
      </w:r>
    </w:p>
    <w:p w14:paraId="007A58D4" w14:textId="70AE5F8E" w:rsidR="009A3CB7" w:rsidRDefault="009A3CB7" w:rsidP="009A3CB7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</w:p>
    <w:p w14:paraId="6C9729E5" w14:textId="77777777" w:rsidR="009919F8" w:rsidRDefault="009919F8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lang w:val="en-CA"/>
        </w:rPr>
      </w:pPr>
    </w:p>
    <w:p w14:paraId="21B0760E" w14:textId="20A9F5B0" w:rsidR="009A3CB7" w:rsidRDefault="009A3CB7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 w:rsidRPr="009919F8">
        <w:rPr>
          <w:rFonts w:asciiTheme="majorHAnsi" w:hAnsiTheme="majorHAnsi" w:cstheme="majorHAnsi"/>
          <w:b/>
          <w:bCs/>
          <w:lang w:val="en-CA"/>
        </w:rPr>
        <w:t>Manulife</w:t>
      </w:r>
      <w:r w:rsidR="009919F8" w:rsidRPr="009919F8">
        <w:rPr>
          <w:rFonts w:asciiTheme="majorHAnsi" w:hAnsiTheme="majorHAnsi" w:cstheme="majorHAnsi"/>
          <w:b/>
          <w:bCs/>
          <w:lang w:val="en-CA"/>
        </w:rPr>
        <w:t xml:space="preserve"> (</w:t>
      </w:r>
      <w:proofErr w:type="spellStart"/>
      <w:r w:rsidR="009919F8" w:rsidRPr="009919F8">
        <w:rPr>
          <w:rFonts w:asciiTheme="majorHAnsi" w:hAnsiTheme="majorHAnsi" w:cstheme="majorHAnsi"/>
          <w:b/>
          <w:bCs/>
          <w:lang w:val="en-CA"/>
        </w:rPr>
        <w:t>Mawer</w:t>
      </w:r>
      <w:proofErr w:type="spellEnd"/>
      <w:r w:rsidR="009919F8" w:rsidRPr="009919F8">
        <w:rPr>
          <w:rFonts w:asciiTheme="majorHAnsi" w:hAnsiTheme="majorHAnsi" w:cstheme="majorHAnsi"/>
          <w:b/>
          <w:bCs/>
          <w:lang w:val="en-CA"/>
        </w:rPr>
        <w:t>)</w:t>
      </w:r>
      <w:r w:rsidRPr="009919F8">
        <w:rPr>
          <w:rFonts w:asciiTheme="majorHAnsi" w:hAnsiTheme="majorHAnsi" w:cstheme="majorHAnsi"/>
          <w:b/>
          <w:bCs/>
          <w:lang w:val="en-CA"/>
        </w:rPr>
        <w:t xml:space="preserve"> US Equity</w:t>
      </w:r>
      <w:r w:rsidR="00E91A31">
        <w:rPr>
          <w:rFonts w:asciiTheme="majorHAnsi" w:hAnsiTheme="majorHAnsi" w:cstheme="majorHAnsi"/>
          <w:lang w:val="en-CA"/>
        </w:rPr>
        <w:t xml:space="preserve"> </w:t>
      </w:r>
      <w:r w:rsidR="00E91A31" w:rsidRPr="00E91A31">
        <w:rPr>
          <w:rFonts w:asciiTheme="majorHAnsi" w:hAnsiTheme="majorHAnsi" w:cstheme="majorHAnsi"/>
          <w:lang w:val="en-CA"/>
        </w:rPr>
        <w:t>(</w:t>
      </w:r>
      <w:hyperlink r:id="rId12" w:history="1">
        <w:r w:rsidR="00E91A31" w:rsidRPr="009919F8">
          <w:rPr>
            <w:rStyle w:val="Hyperlink"/>
            <w:rFonts w:asciiTheme="majorHAnsi" w:hAnsiTheme="majorHAnsi" w:cstheme="majorHAnsi"/>
            <w:lang w:val="en-CA"/>
          </w:rPr>
          <w:t>Profile</w:t>
        </w:r>
      </w:hyperlink>
      <w:r w:rsidR="00E91A31" w:rsidRPr="00E91A31">
        <w:rPr>
          <w:rFonts w:asciiTheme="majorHAnsi" w:hAnsiTheme="majorHAnsi" w:cstheme="majorHAnsi"/>
          <w:lang w:val="en-CA"/>
        </w:rPr>
        <w:t>)</w:t>
      </w:r>
    </w:p>
    <w:p w14:paraId="334329C5" w14:textId="02CF1881" w:rsidR="009919F8" w:rsidRPr="009919F8" w:rsidRDefault="009919F8" w:rsidP="009919F8">
      <w:pPr>
        <w:pStyle w:val="ListParagraph"/>
        <w:numPr>
          <w:ilvl w:val="0"/>
          <w:numId w:val="6"/>
        </w:num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 w:rsidRPr="009919F8">
        <w:rPr>
          <w:rFonts w:asciiTheme="majorHAnsi" w:hAnsiTheme="majorHAnsi" w:cstheme="majorHAnsi"/>
          <w:lang w:val="en-CA"/>
        </w:rPr>
        <w:t>Medium Risk</w:t>
      </w:r>
    </w:p>
    <w:p w14:paraId="09ADBC66" w14:textId="77777777" w:rsidR="009A3CB7" w:rsidRPr="009A3CB7" w:rsidRDefault="009A3CB7" w:rsidP="009A3CB7">
      <w:pPr>
        <w:numPr>
          <w:ilvl w:val="0"/>
          <w:numId w:val="6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long term investors who seek a portfolio of US companies that are well managed and have sustainable cash flow</w:t>
      </w:r>
    </w:p>
    <w:p w14:paraId="69214934" w14:textId="77777777" w:rsidR="009A3CB7" w:rsidRPr="009A3CB7" w:rsidRDefault="009A3CB7" w:rsidP="009A3CB7">
      <w:pPr>
        <w:numPr>
          <w:ilvl w:val="0"/>
          <w:numId w:val="6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long term investors who seek an actively managed US equity portfolio that has historically outperformed the S&amp;P 500 index</w:t>
      </w:r>
    </w:p>
    <w:p w14:paraId="3D0239EA" w14:textId="77777777" w:rsidR="009A3CB7" w:rsidRPr="009A3CB7" w:rsidRDefault="009A3CB7" w:rsidP="009A3CB7">
      <w:pPr>
        <w:numPr>
          <w:ilvl w:val="0"/>
          <w:numId w:val="6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seek to invest in companies that exhibit ”utility-like” characteristics that allow them to grow and be resilient regardless of markets and politics</w:t>
      </w:r>
    </w:p>
    <w:p w14:paraId="1974A0AC" w14:textId="77777777" w:rsidR="009A3CB7" w:rsidRPr="009A3CB7" w:rsidRDefault="009A3CB7" w:rsidP="009A3CB7">
      <w:pPr>
        <w:numPr>
          <w:ilvl w:val="0"/>
          <w:numId w:val="6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long term investors who seek to invest in US equities but want diversification from the biggest market cap companies in the index</w:t>
      </w:r>
    </w:p>
    <w:p w14:paraId="6C94C0AC" w14:textId="77777777" w:rsidR="009A3CB7" w:rsidRDefault="009A3CB7" w:rsidP="009A3CB7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</w:p>
    <w:p w14:paraId="1F29AF29" w14:textId="310C023D" w:rsidR="00A73943" w:rsidRPr="009A3CB7" w:rsidRDefault="00A73943" w:rsidP="009A3CB7">
      <w:pPr>
        <w:spacing w:after="100" w:afterAutospacing="1" w:line="240" w:lineRule="auto"/>
        <w:contextualSpacing/>
        <w:rPr>
          <w:rFonts w:asciiTheme="majorHAnsi" w:hAnsiTheme="majorHAnsi" w:cstheme="majorHAnsi"/>
        </w:rPr>
      </w:pPr>
    </w:p>
    <w:p w14:paraId="07434014" w14:textId="77777777" w:rsidR="009919F8" w:rsidRDefault="009919F8">
      <w:pPr>
        <w:spacing w:after="160" w:line="259" w:lineRule="auto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70C0"/>
          <w:sz w:val="28"/>
          <w:szCs w:val="28"/>
        </w:rPr>
        <w:br w:type="page"/>
      </w:r>
    </w:p>
    <w:p w14:paraId="34BEABDD" w14:textId="39FDE21C" w:rsidR="00F76C9C" w:rsidRPr="00E91A31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E91A31">
        <w:rPr>
          <w:rFonts w:asciiTheme="majorHAnsi" w:hAnsiTheme="majorHAnsi" w:cstheme="majorHAnsi"/>
          <w:b/>
          <w:bCs/>
          <w:color w:val="0070C0"/>
          <w:sz w:val="28"/>
          <w:szCs w:val="28"/>
        </w:rPr>
        <w:lastRenderedPageBreak/>
        <w:t xml:space="preserve">Global </w:t>
      </w:r>
      <w:r w:rsidR="00E91A31">
        <w:rPr>
          <w:rFonts w:asciiTheme="majorHAnsi" w:hAnsiTheme="majorHAnsi" w:cstheme="majorHAnsi"/>
          <w:b/>
          <w:bCs/>
          <w:color w:val="0070C0"/>
          <w:sz w:val="28"/>
          <w:szCs w:val="28"/>
        </w:rPr>
        <w:t>&amp; International Equity</w:t>
      </w:r>
    </w:p>
    <w:p w14:paraId="0B209654" w14:textId="77777777" w:rsidR="009919F8" w:rsidRDefault="009919F8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lang w:val="en-CA"/>
        </w:rPr>
      </w:pPr>
    </w:p>
    <w:p w14:paraId="09296E0C" w14:textId="14D1C9FF" w:rsidR="009A3CB7" w:rsidRDefault="009A3CB7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 w:rsidRPr="00E91A31">
        <w:rPr>
          <w:rFonts w:asciiTheme="majorHAnsi" w:hAnsiTheme="majorHAnsi" w:cstheme="majorHAnsi"/>
          <w:b/>
          <w:bCs/>
          <w:lang w:val="en-CA"/>
        </w:rPr>
        <w:t>Manulife Global Equity Class</w:t>
      </w:r>
      <w:r w:rsidR="00E91A31">
        <w:rPr>
          <w:rFonts w:asciiTheme="majorHAnsi" w:hAnsiTheme="majorHAnsi" w:cstheme="majorHAnsi"/>
          <w:lang w:val="en-CA"/>
        </w:rPr>
        <w:t xml:space="preserve"> </w:t>
      </w:r>
      <w:r w:rsidR="00E91A31" w:rsidRPr="00E91A31">
        <w:rPr>
          <w:rFonts w:asciiTheme="majorHAnsi" w:hAnsiTheme="majorHAnsi" w:cstheme="majorHAnsi"/>
          <w:lang w:val="en-CA"/>
        </w:rPr>
        <w:t>(</w:t>
      </w:r>
      <w:hyperlink r:id="rId13" w:history="1">
        <w:r w:rsidR="00E91A31" w:rsidRPr="009919F8">
          <w:rPr>
            <w:rStyle w:val="Hyperlink"/>
            <w:rFonts w:asciiTheme="majorHAnsi" w:hAnsiTheme="majorHAnsi" w:cstheme="majorHAnsi"/>
            <w:lang w:val="en-CA"/>
          </w:rPr>
          <w:t>Profile</w:t>
        </w:r>
      </w:hyperlink>
      <w:r w:rsidR="00E91A31" w:rsidRPr="00E91A31">
        <w:rPr>
          <w:rFonts w:asciiTheme="majorHAnsi" w:hAnsiTheme="majorHAnsi" w:cstheme="majorHAnsi"/>
          <w:lang w:val="en-CA"/>
        </w:rPr>
        <w:t>)</w:t>
      </w:r>
    </w:p>
    <w:p w14:paraId="4F3EEE36" w14:textId="55EEE6F7" w:rsidR="009919F8" w:rsidRPr="009919F8" w:rsidRDefault="009919F8" w:rsidP="009919F8">
      <w:pPr>
        <w:pStyle w:val="ListParagraph"/>
        <w:numPr>
          <w:ilvl w:val="0"/>
          <w:numId w:val="6"/>
        </w:num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Medium Risk</w:t>
      </w:r>
    </w:p>
    <w:p w14:paraId="6EE8F158" w14:textId="77777777" w:rsidR="009A3CB7" w:rsidRPr="009A3CB7" w:rsidRDefault="009A3CB7" w:rsidP="009A3CB7">
      <w:pPr>
        <w:numPr>
          <w:ilvl w:val="0"/>
          <w:numId w:val="6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long term investors who seek an actively managed global equity portfolio that has historically outperformed the MSCI World index</w:t>
      </w:r>
    </w:p>
    <w:p w14:paraId="797FB2D4" w14:textId="77777777" w:rsidR="009A3CB7" w:rsidRPr="009A3CB7" w:rsidRDefault="009A3CB7" w:rsidP="009A3CB7">
      <w:pPr>
        <w:numPr>
          <w:ilvl w:val="0"/>
          <w:numId w:val="6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seek to invest in companies that exhibit ”utility-like” characteristics that allow them to grow and be resilient regardless of markets and politics</w:t>
      </w:r>
    </w:p>
    <w:p w14:paraId="32FC6494" w14:textId="77777777" w:rsidR="009A3CB7" w:rsidRPr="009A3CB7" w:rsidRDefault="009A3CB7" w:rsidP="009A3CB7">
      <w:pPr>
        <w:numPr>
          <w:ilvl w:val="0"/>
          <w:numId w:val="6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long term investors who seek to invest in global equities but want diversification from the biggest market cap companies in the index</w:t>
      </w:r>
    </w:p>
    <w:p w14:paraId="17AB5B75" w14:textId="491F7862" w:rsidR="009A3CB7" w:rsidRDefault="009A3CB7" w:rsidP="009A3CB7">
      <w:pPr>
        <w:numPr>
          <w:ilvl w:val="0"/>
          <w:numId w:val="6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corporate investors who seek a tax efficient portfolio of global companies</w:t>
      </w:r>
    </w:p>
    <w:p w14:paraId="575A1B98" w14:textId="16EA5FB0" w:rsidR="009919F8" w:rsidRPr="009A3CB7" w:rsidRDefault="00FD77A2" w:rsidP="009A3CB7">
      <w:pPr>
        <w:numPr>
          <w:ilvl w:val="0"/>
          <w:numId w:val="6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Demonstrated exceptional downside protection in times of market volatility relative to the global index</w:t>
      </w:r>
    </w:p>
    <w:p w14:paraId="711914CA" w14:textId="77777777" w:rsidR="009A3CB7" w:rsidRDefault="009A3CB7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u w:val="single"/>
        </w:rPr>
      </w:pPr>
    </w:p>
    <w:p w14:paraId="3059160E" w14:textId="77777777" w:rsidR="00FD77A2" w:rsidRDefault="00FD77A2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</w:rPr>
      </w:pPr>
    </w:p>
    <w:p w14:paraId="63A921AE" w14:textId="6F1FC1C2" w:rsidR="00F76C9C" w:rsidRPr="009A3CB7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u w:val="single"/>
        </w:rPr>
      </w:pPr>
      <w:r w:rsidRPr="00FD77A2">
        <w:rPr>
          <w:rFonts w:asciiTheme="majorHAnsi" w:hAnsiTheme="majorHAnsi" w:cstheme="majorHAnsi"/>
          <w:b/>
          <w:bCs/>
        </w:rPr>
        <w:t>Manulife Global Thematic Opportunities </w:t>
      </w:r>
      <w:r w:rsidR="00E91A31" w:rsidRPr="00E91A31">
        <w:rPr>
          <w:rFonts w:asciiTheme="majorHAnsi" w:hAnsiTheme="majorHAnsi" w:cstheme="majorHAnsi"/>
          <w:lang w:val="en-CA"/>
        </w:rPr>
        <w:t>(</w:t>
      </w:r>
      <w:hyperlink r:id="rId14" w:history="1">
        <w:r w:rsidR="00E91A31" w:rsidRPr="00FD77A2">
          <w:rPr>
            <w:rStyle w:val="Hyperlink"/>
            <w:rFonts w:asciiTheme="majorHAnsi" w:hAnsiTheme="majorHAnsi" w:cstheme="majorHAnsi"/>
            <w:lang w:val="en-CA"/>
          </w:rPr>
          <w:t>Profile</w:t>
        </w:r>
      </w:hyperlink>
      <w:r w:rsidR="00E91A31" w:rsidRPr="00E91A31">
        <w:rPr>
          <w:rFonts w:asciiTheme="majorHAnsi" w:hAnsiTheme="majorHAnsi" w:cstheme="majorHAnsi"/>
          <w:lang w:val="en-CA"/>
        </w:rPr>
        <w:t>)</w:t>
      </w:r>
    </w:p>
    <w:p w14:paraId="5E683570" w14:textId="77777777" w:rsidR="00FD77A2" w:rsidRDefault="00FD77A2" w:rsidP="001912E7">
      <w:pPr>
        <w:pStyle w:val="ListParagraph"/>
        <w:numPr>
          <w:ilvl w:val="0"/>
          <w:numId w:val="12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Medium Risk</w:t>
      </w:r>
    </w:p>
    <w:p w14:paraId="6A7E0326" w14:textId="22141A8B" w:rsidR="00F76C9C" w:rsidRPr="009A3CB7" w:rsidRDefault="00FD77A2" w:rsidP="001912E7">
      <w:pPr>
        <w:pStyle w:val="ListParagraph"/>
        <w:numPr>
          <w:ilvl w:val="0"/>
          <w:numId w:val="12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P</w:t>
      </w:r>
      <w:r w:rsidR="00F76C9C" w:rsidRPr="009A3CB7">
        <w:rPr>
          <w:rFonts w:asciiTheme="majorHAnsi" w:eastAsia="Times New Roman" w:hAnsiTheme="majorHAnsi" w:cstheme="majorHAnsi"/>
        </w:rPr>
        <w:t>ortfolio of 50-70 global stocks that are in position to be the leaders of tomorrow</w:t>
      </w:r>
    </w:p>
    <w:p w14:paraId="7F4BBB11" w14:textId="62EF2A68" w:rsidR="00F76C9C" w:rsidRPr="009A3CB7" w:rsidRDefault="00F76C9C" w:rsidP="001912E7">
      <w:pPr>
        <w:pStyle w:val="ListParagraph"/>
        <w:numPr>
          <w:ilvl w:val="0"/>
          <w:numId w:val="12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 w:rsidRPr="009A3CB7">
        <w:rPr>
          <w:rFonts w:asciiTheme="majorHAnsi" w:eastAsia="Times New Roman" w:hAnsiTheme="majorHAnsi" w:cstheme="majorHAnsi"/>
        </w:rPr>
        <w:t>For clients who</w:t>
      </w:r>
      <w:r w:rsidR="00FD77A2">
        <w:rPr>
          <w:rFonts w:asciiTheme="majorHAnsi" w:eastAsia="Times New Roman" w:hAnsiTheme="majorHAnsi" w:cstheme="majorHAnsi"/>
        </w:rPr>
        <w:t xml:space="preserve"> </w:t>
      </w:r>
      <w:r w:rsidRPr="009A3CB7">
        <w:rPr>
          <w:rFonts w:asciiTheme="majorHAnsi" w:eastAsia="Times New Roman" w:hAnsiTheme="majorHAnsi" w:cstheme="majorHAnsi"/>
        </w:rPr>
        <w:t>want to integrate their ESG values into their investments.  For example, sustainability, focus on health and nutrition, water scarcity</w:t>
      </w:r>
    </w:p>
    <w:p w14:paraId="17547B75" w14:textId="4532761C" w:rsidR="00F76C9C" w:rsidRDefault="00F76C9C" w:rsidP="001912E7">
      <w:pPr>
        <w:pStyle w:val="ListParagraph"/>
        <w:numPr>
          <w:ilvl w:val="0"/>
          <w:numId w:val="12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 w:rsidRPr="009A3CB7">
        <w:rPr>
          <w:rFonts w:asciiTheme="majorHAnsi" w:eastAsia="Times New Roman" w:hAnsiTheme="majorHAnsi" w:cstheme="majorHAnsi"/>
        </w:rPr>
        <w:t>For clients who seek to invest in a diversified portfolio of global companies whose businesses are supported by long term trends that ensures its survivability and relevance in the coming decades</w:t>
      </w:r>
    </w:p>
    <w:p w14:paraId="3BE9FBC5" w14:textId="0481F2CF" w:rsidR="00FD77A2" w:rsidRDefault="00FD77A2" w:rsidP="001912E7">
      <w:pPr>
        <w:pStyle w:val="ListParagraph"/>
        <w:numPr>
          <w:ilvl w:val="0"/>
          <w:numId w:val="12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Invests in equities that benefit from demographic, environmental, lifestyle and other long-term global trends</w:t>
      </w:r>
    </w:p>
    <w:p w14:paraId="12AACCB6" w14:textId="77777777" w:rsidR="009A3CB7" w:rsidRPr="009A3CB7" w:rsidRDefault="009A3CB7" w:rsidP="009A3CB7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</w:p>
    <w:p w14:paraId="3B6AD69F" w14:textId="6BF72817" w:rsidR="009A3CB7" w:rsidRPr="009A3CB7" w:rsidRDefault="009A3CB7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 w:rsidRPr="00FD77A2">
        <w:rPr>
          <w:rFonts w:asciiTheme="majorHAnsi" w:hAnsiTheme="majorHAnsi" w:cstheme="majorHAnsi"/>
          <w:b/>
          <w:bCs/>
          <w:lang w:val="en-CA"/>
        </w:rPr>
        <w:t xml:space="preserve">Manulife World Investment </w:t>
      </w:r>
      <w:r w:rsidR="00FD77A2" w:rsidRPr="00FD77A2">
        <w:rPr>
          <w:rFonts w:asciiTheme="majorHAnsi" w:hAnsiTheme="majorHAnsi" w:cstheme="majorHAnsi"/>
          <w:b/>
          <w:bCs/>
          <w:lang w:val="en-CA"/>
        </w:rPr>
        <w:t>Class</w:t>
      </w:r>
      <w:r w:rsidR="00FD77A2">
        <w:rPr>
          <w:rFonts w:asciiTheme="majorHAnsi" w:hAnsiTheme="majorHAnsi" w:cstheme="majorHAnsi"/>
          <w:lang w:val="en-CA"/>
        </w:rPr>
        <w:t xml:space="preserve"> </w:t>
      </w:r>
      <w:r w:rsidR="00E91A31" w:rsidRPr="00E91A31">
        <w:rPr>
          <w:rFonts w:asciiTheme="majorHAnsi" w:hAnsiTheme="majorHAnsi" w:cstheme="majorHAnsi"/>
          <w:lang w:val="en-CA"/>
        </w:rPr>
        <w:t>(</w:t>
      </w:r>
      <w:hyperlink r:id="rId15" w:history="1">
        <w:r w:rsidR="00E91A31" w:rsidRPr="00FD77A2">
          <w:rPr>
            <w:rStyle w:val="Hyperlink"/>
            <w:rFonts w:asciiTheme="majorHAnsi" w:hAnsiTheme="majorHAnsi" w:cstheme="majorHAnsi"/>
            <w:lang w:val="en-CA"/>
          </w:rPr>
          <w:t>Profile</w:t>
        </w:r>
      </w:hyperlink>
      <w:r w:rsidR="00E91A31" w:rsidRPr="00E91A31">
        <w:rPr>
          <w:rFonts w:asciiTheme="majorHAnsi" w:hAnsiTheme="majorHAnsi" w:cstheme="majorHAnsi"/>
          <w:lang w:val="en-CA"/>
        </w:rPr>
        <w:t>)</w:t>
      </w:r>
    </w:p>
    <w:p w14:paraId="0CB85F51" w14:textId="77777777" w:rsidR="009A3CB7" w:rsidRPr="009A3CB7" w:rsidRDefault="009A3CB7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wants to complement their US domiciled investments with a portfolio of international (excluding North American) companies</w:t>
      </w:r>
    </w:p>
    <w:p w14:paraId="182D59D4" w14:textId="77777777" w:rsidR="009A3CB7" w:rsidRPr="009A3CB7" w:rsidRDefault="009A3CB7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long term investors who seek well managed and undervalued companies internally that exhibit ”utility-like” characteristics that allow they to grow and be resilient regardless of markets and politics</w:t>
      </w:r>
    </w:p>
    <w:p w14:paraId="1EDBE4B9" w14:textId="77777777" w:rsidR="009A3CB7" w:rsidRPr="009A3CB7" w:rsidRDefault="009A3CB7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long term investors who seek international companies that derive consistent and predictable revenue from a variety of sources and currencies</w:t>
      </w:r>
    </w:p>
    <w:p w14:paraId="74E2445A" w14:textId="64AFE42F" w:rsidR="009A3CB7" w:rsidRDefault="009A3CB7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corporate clients who wish to invest in a tax efficient structure while gaining exposure to international companies</w:t>
      </w:r>
    </w:p>
    <w:p w14:paraId="4AD1DBC1" w14:textId="4E8836E9" w:rsidR="00FD77A2" w:rsidRDefault="00FD77A2" w:rsidP="00FD77A2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</w:p>
    <w:p w14:paraId="5AAF5598" w14:textId="77777777" w:rsidR="001912E7" w:rsidRDefault="001912E7" w:rsidP="00FD77A2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</w:p>
    <w:p w14:paraId="10C3F358" w14:textId="79946F8C" w:rsidR="00F76C9C" w:rsidRPr="001912E7" w:rsidRDefault="00FD77A2" w:rsidP="009A3CB7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1912E7">
        <w:rPr>
          <w:rFonts w:asciiTheme="majorHAnsi" w:eastAsia="Times New Roman" w:hAnsiTheme="majorHAnsi" w:cstheme="majorHAnsi"/>
          <w:b/>
          <w:bCs/>
          <w:lang w:val="en-CA"/>
        </w:rPr>
        <w:t>Manulife Climate Action Fund</w:t>
      </w:r>
      <w:r>
        <w:rPr>
          <w:rFonts w:asciiTheme="majorHAnsi" w:eastAsia="Times New Roman" w:hAnsiTheme="majorHAnsi" w:cstheme="majorHAnsi"/>
          <w:lang w:val="en-CA"/>
        </w:rPr>
        <w:t xml:space="preserve"> (</w:t>
      </w:r>
      <w:hyperlink r:id="rId16" w:history="1">
        <w:r w:rsidRPr="001912E7">
          <w:rPr>
            <w:rStyle w:val="Hyperlink"/>
            <w:rFonts w:asciiTheme="majorHAnsi" w:eastAsia="Times New Roman" w:hAnsiTheme="majorHAnsi" w:cstheme="majorHAnsi"/>
            <w:lang w:val="en-CA"/>
          </w:rPr>
          <w:t>Profile</w:t>
        </w:r>
      </w:hyperlink>
      <w:r>
        <w:rPr>
          <w:rFonts w:asciiTheme="majorHAnsi" w:eastAsia="Times New Roman" w:hAnsiTheme="majorHAnsi" w:cstheme="majorHAnsi"/>
          <w:lang w:val="en-CA"/>
        </w:rPr>
        <w:t>)</w:t>
      </w:r>
    </w:p>
    <w:p w14:paraId="3FA04EF4" w14:textId="40BD6FB3" w:rsidR="00F76C9C" w:rsidRDefault="00FD77A2" w:rsidP="00FD77A2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Medium Risk</w:t>
      </w:r>
    </w:p>
    <w:p w14:paraId="3E72EDF5" w14:textId="3D3E1943" w:rsidR="00FD77A2" w:rsidRDefault="00FD77A2" w:rsidP="00FD77A2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Core global equity strategy with strong focus on ESG principles and real world decarbonization</w:t>
      </w:r>
    </w:p>
    <w:p w14:paraId="125BF091" w14:textId="78410901" w:rsidR="00FD77A2" w:rsidRDefault="00FD77A2" w:rsidP="00FD77A2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For long term investors who wish to integrate their ESG values into their long term investments</w:t>
      </w:r>
    </w:p>
    <w:p w14:paraId="72035E9A" w14:textId="137396F7" w:rsidR="00FD77A2" w:rsidRDefault="00FD77A2" w:rsidP="00FD77A2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Broad equity mandate that incorporates both climate solutions and climate leaders</w:t>
      </w:r>
    </w:p>
    <w:p w14:paraId="5473470A" w14:textId="54C6721F" w:rsidR="001912E7" w:rsidRPr="00FD77A2" w:rsidRDefault="001912E7" w:rsidP="00FD77A2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Run by a well respected PM team that is recognized for their ESG commitment and expertise</w:t>
      </w:r>
    </w:p>
    <w:p w14:paraId="29E1A7FF" w14:textId="52B92A2C" w:rsidR="009A3CB7" w:rsidRPr="00E91A31" w:rsidRDefault="009A3CB7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E91A31">
        <w:rPr>
          <w:rFonts w:asciiTheme="majorHAnsi" w:hAnsiTheme="majorHAnsi" w:cstheme="majorHAnsi"/>
          <w:b/>
          <w:bCs/>
          <w:color w:val="0070C0"/>
          <w:sz w:val="28"/>
          <w:szCs w:val="28"/>
        </w:rPr>
        <w:lastRenderedPageBreak/>
        <w:t>Balanced Funds</w:t>
      </w:r>
    </w:p>
    <w:p w14:paraId="2EA996C4" w14:textId="77777777" w:rsidR="001912E7" w:rsidRDefault="001912E7" w:rsidP="009A3CB7">
      <w:pPr>
        <w:spacing w:after="100" w:afterAutospacing="1" w:line="240" w:lineRule="auto"/>
        <w:contextualSpacing/>
        <w:rPr>
          <w:rFonts w:asciiTheme="majorHAnsi" w:hAnsiTheme="majorHAnsi" w:cstheme="majorHAnsi"/>
        </w:rPr>
      </w:pPr>
    </w:p>
    <w:p w14:paraId="469169E4" w14:textId="69A6E434" w:rsidR="001912E7" w:rsidRDefault="001912E7" w:rsidP="001912E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 w:rsidRPr="001912E7">
        <w:rPr>
          <w:rFonts w:asciiTheme="majorHAnsi" w:hAnsiTheme="majorHAnsi" w:cstheme="majorHAnsi"/>
          <w:b/>
          <w:bCs/>
          <w:lang w:val="en-CA"/>
        </w:rPr>
        <w:t>Manulife Monthly High Income</w:t>
      </w:r>
      <w:r>
        <w:rPr>
          <w:rFonts w:asciiTheme="majorHAnsi" w:hAnsiTheme="majorHAnsi" w:cstheme="majorHAnsi"/>
          <w:lang w:val="en-CA"/>
        </w:rPr>
        <w:t xml:space="preserve"> </w:t>
      </w:r>
      <w:r w:rsidRPr="00E91A31">
        <w:rPr>
          <w:rFonts w:asciiTheme="majorHAnsi" w:hAnsiTheme="majorHAnsi" w:cstheme="majorHAnsi"/>
          <w:lang w:val="en-CA"/>
        </w:rPr>
        <w:t>(</w:t>
      </w:r>
      <w:hyperlink r:id="rId17" w:history="1">
        <w:r w:rsidRPr="001912E7">
          <w:rPr>
            <w:rStyle w:val="Hyperlink"/>
            <w:rFonts w:asciiTheme="majorHAnsi" w:hAnsiTheme="majorHAnsi" w:cstheme="majorHAnsi"/>
            <w:lang w:val="en-CA"/>
          </w:rPr>
          <w:t>Profile</w:t>
        </w:r>
      </w:hyperlink>
      <w:r w:rsidRPr="00E91A31">
        <w:rPr>
          <w:rFonts w:asciiTheme="majorHAnsi" w:hAnsiTheme="majorHAnsi" w:cstheme="majorHAnsi"/>
          <w:lang w:val="en-CA"/>
        </w:rPr>
        <w:t>)</w:t>
      </w:r>
    </w:p>
    <w:p w14:paraId="428D8DA3" w14:textId="222AEB87" w:rsidR="001912E7" w:rsidRPr="001912E7" w:rsidRDefault="001912E7" w:rsidP="001912E7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Low to medium risk</w:t>
      </w:r>
    </w:p>
    <w:p w14:paraId="7AF2C3CE" w14:textId="3DBB832B" w:rsidR="00B53FFB" w:rsidRDefault="00B53FFB" w:rsidP="00B53FFB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P</w:t>
      </w:r>
      <w:r w:rsidRPr="009A3CB7">
        <w:rPr>
          <w:rFonts w:asciiTheme="majorHAnsi" w:eastAsia="Times New Roman" w:hAnsiTheme="majorHAnsi" w:cstheme="majorHAnsi"/>
          <w:lang w:val="en-CA"/>
        </w:rPr>
        <w:t>ortfolio man</w:t>
      </w:r>
      <w:r>
        <w:rPr>
          <w:rFonts w:asciiTheme="majorHAnsi" w:eastAsia="Times New Roman" w:hAnsiTheme="majorHAnsi" w:cstheme="majorHAnsi"/>
          <w:lang w:val="en-CA"/>
        </w:rPr>
        <w:t>a</w:t>
      </w:r>
      <w:r w:rsidRPr="009A3CB7">
        <w:rPr>
          <w:rFonts w:asciiTheme="majorHAnsi" w:eastAsia="Times New Roman" w:hAnsiTheme="majorHAnsi" w:cstheme="majorHAnsi"/>
          <w:lang w:val="en-CA"/>
        </w:rPr>
        <w:t>ge</w:t>
      </w:r>
      <w:r>
        <w:rPr>
          <w:rFonts w:asciiTheme="majorHAnsi" w:eastAsia="Times New Roman" w:hAnsiTheme="majorHAnsi" w:cstheme="majorHAnsi"/>
          <w:lang w:val="en-CA"/>
        </w:rPr>
        <w:t>ment</w:t>
      </w:r>
      <w:r w:rsidRPr="009A3CB7">
        <w:rPr>
          <w:rFonts w:asciiTheme="majorHAnsi" w:eastAsia="Times New Roman" w:hAnsiTheme="majorHAnsi" w:cstheme="majorHAnsi"/>
          <w:lang w:val="en-CA"/>
        </w:rPr>
        <w:t xml:space="preserve"> team with a 2</w:t>
      </w:r>
      <w:r>
        <w:rPr>
          <w:rFonts w:asciiTheme="majorHAnsi" w:eastAsia="Times New Roman" w:hAnsiTheme="majorHAnsi" w:cstheme="majorHAnsi"/>
          <w:lang w:val="en-CA"/>
        </w:rPr>
        <w:t>0+</w:t>
      </w:r>
      <w:r w:rsidRPr="009A3CB7">
        <w:rPr>
          <w:rFonts w:asciiTheme="majorHAnsi" w:eastAsia="Times New Roman" w:hAnsiTheme="majorHAnsi" w:cstheme="majorHAnsi"/>
          <w:lang w:val="en-CA"/>
        </w:rPr>
        <w:t xml:space="preserve"> year track record and experience managing through multiple market downturns and recessions</w:t>
      </w:r>
    </w:p>
    <w:p w14:paraId="4E4EBD28" w14:textId="77777777" w:rsidR="00B53FFB" w:rsidRPr="001912E7" w:rsidRDefault="00B53FFB" w:rsidP="00B53FFB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Exceptional long term performance, with consistent investment style, focus on downside protection</w:t>
      </w:r>
    </w:p>
    <w:p w14:paraId="0F6977F6" w14:textId="5791A9CB" w:rsidR="001912E7" w:rsidRPr="009A3CB7" w:rsidRDefault="00B53FFB" w:rsidP="001912E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E</w:t>
      </w:r>
      <w:r w:rsidR="001912E7" w:rsidRPr="009A3CB7">
        <w:rPr>
          <w:rFonts w:asciiTheme="majorHAnsi" w:eastAsia="Times New Roman" w:hAnsiTheme="majorHAnsi" w:cstheme="majorHAnsi"/>
          <w:lang w:val="en-CA"/>
        </w:rPr>
        <w:t>quit</w:t>
      </w:r>
      <w:r>
        <w:rPr>
          <w:rFonts w:asciiTheme="majorHAnsi" w:eastAsia="Times New Roman" w:hAnsiTheme="majorHAnsi" w:cstheme="majorHAnsi"/>
          <w:lang w:val="en-CA"/>
        </w:rPr>
        <w:t xml:space="preserve">y </w:t>
      </w:r>
      <w:r w:rsidR="001912E7" w:rsidRPr="009A3CB7">
        <w:rPr>
          <w:rFonts w:asciiTheme="majorHAnsi" w:eastAsia="Times New Roman" w:hAnsiTheme="majorHAnsi" w:cstheme="majorHAnsi"/>
          <w:lang w:val="en-CA"/>
        </w:rPr>
        <w:t xml:space="preserve">portfolio </w:t>
      </w:r>
      <w:r>
        <w:rPr>
          <w:rFonts w:asciiTheme="majorHAnsi" w:eastAsia="Times New Roman" w:hAnsiTheme="majorHAnsi" w:cstheme="majorHAnsi"/>
          <w:lang w:val="en-CA"/>
        </w:rPr>
        <w:t xml:space="preserve">consists of </w:t>
      </w:r>
      <w:r w:rsidR="00925C9F">
        <w:rPr>
          <w:rFonts w:asciiTheme="majorHAnsi" w:eastAsia="Times New Roman" w:hAnsiTheme="majorHAnsi" w:cstheme="majorHAnsi"/>
          <w:lang w:val="en-CA"/>
        </w:rPr>
        <w:t xml:space="preserve">diversified </w:t>
      </w:r>
      <w:r>
        <w:rPr>
          <w:rFonts w:asciiTheme="majorHAnsi" w:eastAsia="Times New Roman" w:hAnsiTheme="majorHAnsi" w:cstheme="majorHAnsi"/>
          <w:lang w:val="en-CA"/>
        </w:rPr>
        <w:t>high quality</w:t>
      </w:r>
      <w:r w:rsidR="001912E7" w:rsidRPr="009A3CB7">
        <w:rPr>
          <w:rFonts w:asciiTheme="majorHAnsi" w:eastAsia="Times New Roman" w:hAnsiTheme="majorHAnsi" w:cstheme="majorHAnsi"/>
          <w:lang w:val="en-CA"/>
        </w:rPr>
        <w:t xml:space="preserve"> Canadian and US dividend stocks</w:t>
      </w:r>
    </w:p>
    <w:p w14:paraId="740B30D6" w14:textId="445C56A3" w:rsidR="00B53FFB" w:rsidRPr="009A3CB7" w:rsidRDefault="00B53FFB" w:rsidP="00B53FFB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Very high active share with lower exposure to energy and materials relative to the benchmark</w:t>
      </w:r>
    </w:p>
    <w:p w14:paraId="3175C228" w14:textId="77777777" w:rsidR="001912E7" w:rsidRPr="009A3CB7" w:rsidRDefault="001912E7" w:rsidP="001912E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seek monthly income from their investments.  The fund pays monthly distribution of $0.06/unit/month</w:t>
      </w:r>
    </w:p>
    <w:p w14:paraId="285A96AE" w14:textId="77777777" w:rsidR="001912E7" w:rsidRDefault="001912E7" w:rsidP="009A3CB7">
      <w:pPr>
        <w:spacing w:after="100" w:afterAutospacing="1" w:line="240" w:lineRule="auto"/>
        <w:contextualSpacing/>
        <w:rPr>
          <w:rFonts w:asciiTheme="majorHAnsi" w:hAnsiTheme="majorHAnsi" w:cstheme="majorHAnsi"/>
        </w:rPr>
      </w:pPr>
    </w:p>
    <w:p w14:paraId="130B4656" w14:textId="3F3D28FF" w:rsidR="00F76C9C" w:rsidRPr="009A3CB7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</w:rPr>
      </w:pPr>
      <w:r w:rsidRPr="00B53FFB">
        <w:rPr>
          <w:rFonts w:asciiTheme="majorHAnsi" w:hAnsiTheme="majorHAnsi" w:cstheme="majorHAnsi"/>
          <w:b/>
          <w:bCs/>
        </w:rPr>
        <w:t>Manulife Strategic Dividend Bundle</w:t>
      </w:r>
      <w:r w:rsidRPr="009A3CB7">
        <w:rPr>
          <w:rFonts w:asciiTheme="majorHAnsi" w:hAnsiTheme="majorHAnsi" w:cstheme="majorHAnsi"/>
        </w:rPr>
        <w:t xml:space="preserve"> (</w:t>
      </w:r>
      <w:hyperlink r:id="rId18" w:history="1">
        <w:r w:rsidRPr="009A3CB7">
          <w:rPr>
            <w:rStyle w:val="Hyperlink"/>
            <w:rFonts w:asciiTheme="majorHAnsi" w:hAnsiTheme="majorHAnsi" w:cstheme="majorHAnsi"/>
          </w:rPr>
          <w:t>Profile</w:t>
        </w:r>
      </w:hyperlink>
      <w:r w:rsidRPr="009A3CB7">
        <w:rPr>
          <w:rFonts w:asciiTheme="majorHAnsi" w:hAnsiTheme="majorHAnsi" w:cstheme="majorHAnsi"/>
        </w:rPr>
        <w:t>)</w:t>
      </w:r>
    </w:p>
    <w:p w14:paraId="32961308" w14:textId="7832EB0E" w:rsidR="00F76C9C" w:rsidRPr="009A3CB7" w:rsidRDefault="00035243" w:rsidP="009A3CB7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L</w:t>
      </w:r>
      <w:r w:rsidR="00F76C9C" w:rsidRPr="009A3CB7">
        <w:rPr>
          <w:rFonts w:asciiTheme="majorHAnsi" w:eastAsia="Times New Roman" w:hAnsiTheme="majorHAnsi" w:cstheme="majorHAnsi"/>
        </w:rPr>
        <w:t xml:space="preserve">ow to medium risk </w:t>
      </w:r>
    </w:p>
    <w:p w14:paraId="4264DFD1" w14:textId="62012A03" w:rsidR="00F76C9C" w:rsidRPr="009A3CB7" w:rsidRDefault="00035243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A</w:t>
      </w:r>
      <w:r w:rsidR="00F76C9C" w:rsidRPr="009A3CB7">
        <w:rPr>
          <w:rFonts w:asciiTheme="majorHAnsi" w:eastAsia="Times New Roman" w:hAnsiTheme="majorHAnsi" w:cstheme="majorHAnsi"/>
          <w:lang w:val="en-CA"/>
        </w:rPr>
        <w:t xml:space="preserve"> one fund solution that consist of “best in class” ideas in both North American equities and global fixed income</w:t>
      </w:r>
    </w:p>
    <w:p w14:paraId="32EB1A76" w14:textId="22ABF768" w:rsidR="00F76C9C" w:rsidRPr="009A3CB7" w:rsidRDefault="00035243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The</w:t>
      </w:r>
      <w:r w:rsidR="00F76C9C" w:rsidRPr="009A3CB7">
        <w:rPr>
          <w:rFonts w:asciiTheme="majorHAnsi" w:eastAsia="Times New Roman" w:hAnsiTheme="majorHAnsi" w:cstheme="majorHAnsi"/>
          <w:lang w:val="en-CA"/>
        </w:rPr>
        <w:t xml:space="preserve"> fund gives </w:t>
      </w:r>
      <w:r>
        <w:rPr>
          <w:rFonts w:asciiTheme="majorHAnsi" w:eastAsia="Times New Roman" w:hAnsiTheme="majorHAnsi" w:cstheme="majorHAnsi"/>
          <w:lang w:val="en-CA"/>
        </w:rPr>
        <w:t xml:space="preserve">portfolio </w:t>
      </w:r>
      <w:r w:rsidR="00F76C9C" w:rsidRPr="009A3CB7">
        <w:rPr>
          <w:rFonts w:asciiTheme="majorHAnsi" w:eastAsia="Times New Roman" w:hAnsiTheme="majorHAnsi" w:cstheme="majorHAnsi"/>
          <w:lang w:val="en-CA"/>
        </w:rPr>
        <w:t>managers full flexibility to invest anywhere in the world and in any fixed income instrument</w:t>
      </w:r>
      <w:r>
        <w:rPr>
          <w:rFonts w:asciiTheme="majorHAnsi" w:eastAsia="Times New Roman" w:hAnsiTheme="majorHAnsi" w:cstheme="majorHAnsi"/>
          <w:lang w:val="en-CA"/>
        </w:rPr>
        <w:t xml:space="preserve"> in any investment grade</w:t>
      </w:r>
    </w:p>
    <w:p w14:paraId="13613DBD" w14:textId="4F580545" w:rsidR="00F76C9C" w:rsidRPr="009A3CB7" w:rsidRDefault="00035243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Exposure</w:t>
      </w:r>
      <w:r w:rsidR="00F76C9C" w:rsidRPr="009A3CB7">
        <w:rPr>
          <w:rFonts w:asciiTheme="majorHAnsi" w:eastAsia="Times New Roman" w:hAnsiTheme="majorHAnsi" w:cstheme="majorHAnsi"/>
          <w:lang w:val="en-CA"/>
        </w:rPr>
        <w:t xml:space="preserve"> to global equity and fixed income securities whose values are tactically hedged back to CAD </w:t>
      </w:r>
    </w:p>
    <w:p w14:paraId="7EC0506D" w14:textId="77777777" w:rsidR="00E91A31" w:rsidRDefault="00E91A31" w:rsidP="009A3CB7">
      <w:pPr>
        <w:spacing w:after="100" w:afterAutospacing="1" w:line="240" w:lineRule="auto"/>
        <w:contextualSpacing/>
      </w:pPr>
    </w:p>
    <w:p w14:paraId="2064A5ED" w14:textId="08BB66E3" w:rsidR="00F76C9C" w:rsidRPr="009A3CB7" w:rsidRDefault="00B53FFB" w:rsidP="009A3CB7">
      <w:pPr>
        <w:spacing w:after="100" w:afterAutospacing="1" w:line="240" w:lineRule="auto"/>
        <w:contextualSpacing/>
        <w:rPr>
          <w:rFonts w:asciiTheme="majorHAnsi" w:hAnsiTheme="majorHAnsi" w:cstheme="majorHAnsi"/>
        </w:rPr>
      </w:pPr>
      <w:r w:rsidRPr="00B53FFB">
        <w:rPr>
          <w:b/>
          <w:bCs/>
        </w:rPr>
        <w:t>Manulife Global Monthly High Income Fund</w:t>
      </w:r>
      <w:r>
        <w:t xml:space="preserve"> </w:t>
      </w:r>
      <w:r w:rsidR="00E91A31" w:rsidRPr="00E91A31">
        <w:rPr>
          <w:rFonts w:asciiTheme="majorHAnsi" w:hAnsiTheme="majorHAnsi" w:cstheme="majorHAnsi"/>
          <w:lang w:val="en-CA"/>
        </w:rPr>
        <w:t>(</w:t>
      </w:r>
      <w:hyperlink r:id="rId19" w:history="1">
        <w:r w:rsidR="00E91A31" w:rsidRPr="00B53FFB">
          <w:rPr>
            <w:rStyle w:val="Hyperlink"/>
            <w:rFonts w:asciiTheme="majorHAnsi" w:hAnsiTheme="majorHAnsi" w:cstheme="majorHAnsi"/>
            <w:lang w:val="en-CA"/>
          </w:rPr>
          <w:t>Profile</w:t>
        </w:r>
      </w:hyperlink>
      <w:r w:rsidR="00E91A31" w:rsidRPr="00E91A31">
        <w:rPr>
          <w:rFonts w:asciiTheme="majorHAnsi" w:hAnsiTheme="majorHAnsi" w:cstheme="majorHAnsi"/>
          <w:lang w:val="en-CA"/>
        </w:rPr>
        <w:t>)</w:t>
      </w:r>
    </w:p>
    <w:p w14:paraId="0C80A8DA" w14:textId="77777777" w:rsidR="00B53FFB" w:rsidRDefault="00B53FFB" w:rsidP="009A3CB7">
      <w:pPr>
        <w:pStyle w:val="ListParagraph"/>
        <w:numPr>
          <w:ilvl w:val="0"/>
          <w:numId w:val="7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Low to medium risk</w:t>
      </w:r>
    </w:p>
    <w:p w14:paraId="503E3D7A" w14:textId="0E99010E" w:rsidR="00F76C9C" w:rsidRPr="009A3CB7" w:rsidRDefault="00B53FFB" w:rsidP="009A3CB7">
      <w:pPr>
        <w:pStyle w:val="ListParagraph"/>
        <w:numPr>
          <w:ilvl w:val="0"/>
          <w:numId w:val="7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Run by portfolio management team with 20+ year track record and experience managing assets through multiple economic cycles and economic downturns</w:t>
      </w:r>
    </w:p>
    <w:p w14:paraId="4D010263" w14:textId="77777777" w:rsidR="00B53FFB" w:rsidRPr="00B53FFB" w:rsidRDefault="00B53FFB" w:rsidP="00B53FFB">
      <w:pPr>
        <w:pStyle w:val="ListParagraph"/>
        <w:numPr>
          <w:ilvl w:val="0"/>
          <w:numId w:val="7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Strong focus on capital protection.  Strong diversification across all geographies, sectors and business risks.</w:t>
      </w:r>
    </w:p>
    <w:p w14:paraId="7EC95CFD" w14:textId="6B54E2BC" w:rsidR="00F76C9C" w:rsidRPr="009A3CB7" w:rsidRDefault="00B53FFB" w:rsidP="009A3CB7">
      <w:pPr>
        <w:pStyle w:val="ListParagraph"/>
        <w:numPr>
          <w:ilvl w:val="0"/>
          <w:numId w:val="7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Unconstrained mandate gives managers full flexibility to find the best opportunities in both equity and fixed income space</w:t>
      </w:r>
    </w:p>
    <w:p w14:paraId="0E0156CA" w14:textId="7D611573" w:rsidR="00F76C9C" w:rsidRPr="009A3CB7" w:rsidRDefault="00F76C9C" w:rsidP="009A3CB7">
      <w:pPr>
        <w:pStyle w:val="ListParagraph"/>
        <w:numPr>
          <w:ilvl w:val="0"/>
          <w:numId w:val="7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 w:rsidRPr="009A3CB7">
        <w:rPr>
          <w:rFonts w:asciiTheme="majorHAnsi" w:eastAsia="Times New Roman" w:hAnsiTheme="majorHAnsi" w:cstheme="majorHAnsi"/>
        </w:rPr>
        <w:t>Fixed income sleeve manages</w:t>
      </w:r>
      <w:r w:rsidR="00B53FFB">
        <w:rPr>
          <w:rFonts w:asciiTheme="majorHAnsi" w:eastAsia="Times New Roman" w:hAnsiTheme="majorHAnsi" w:cstheme="majorHAnsi"/>
        </w:rPr>
        <w:t xml:space="preserve"> </w:t>
      </w:r>
      <w:r w:rsidRPr="009A3CB7">
        <w:rPr>
          <w:rFonts w:asciiTheme="majorHAnsi" w:eastAsia="Times New Roman" w:hAnsiTheme="majorHAnsi" w:cstheme="majorHAnsi"/>
        </w:rPr>
        <w:t xml:space="preserve">4 key risks: credit, interest rates, liquidity and currency </w:t>
      </w:r>
    </w:p>
    <w:p w14:paraId="02914BAA" w14:textId="77777777" w:rsidR="00F76C9C" w:rsidRPr="009A3CB7" w:rsidRDefault="00F76C9C" w:rsidP="009A3CB7">
      <w:pPr>
        <w:pStyle w:val="ListParagraph"/>
        <w:numPr>
          <w:ilvl w:val="0"/>
          <w:numId w:val="7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 w:rsidRPr="009A3CB7">
        <w:rPr>
          <w:rFonts w:asciiTheme="majorHAnsi" w:eastAsia="Times New Roman" w:hAnsiTheme="majorHAnsi" w:cstheme="majorHAnsi"/>
        </w:rPr>
        <w:t>Fixed monthly distribution of $0.03/unit/month</w:t>
      </w:r>
    </w:p>
    <w:p w14:paraId="6F9860EF" w14:textId="4BD561E5" w:rsidR="00F76C9C" w:rsidRDefault="00F76C9C" w:rsidP="00B53FFB">
      <w:pPr>
        <w:pStyle w:val="ListParagraph"/>
        <w:numPr>
          <w:ilvl w:val="0"/>
          <w:numId w:val="7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 w:rsidRPr="009A3CB7">
        <w:rPr>
          <w:rFonts w:asciiTheme="majorHAnsi" w:eastAsia="Times New Roman" w:hAnsiTheme="majorHAnsi" w:cstheme="majorHAnsi"/>
        </w:rPr>
        <w:t>Foreign currency exposure is tactically hedged back to CAD</w:t>
      </w:r>
    </w:p>
    <w:p w14:paraId="0B0928C6" w14:textId="77777777" w:rsidR="00B53FFB" w:rsidRPr="009A3CB7" w:rsidRDefault="00B53FFB" w:rsidP="00B53FFB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 w:rsidRPr="00B53FFB">
        <w:rPr>
          <w:rFonts w:asciiTheme="majorHAnsi" w:hAnsiTheme="majorHAnsi" w:cstheme="majorHAnsi"/>
          <w:b/>
          <w:bCs/>
          <w:lang w:val="en-CA"/>
        </w:rPr>
        <w:t xml:space="preserve">Manulife US Monthly High Income </w:t>
      </w:r>
      <w:r w:rsidRPr="00E91A31">
        <w:rPr>
          <w:rFonts w:asciiTheme="majorHAnsi" w:hAnsiTheme="majorHAnsi" w:cstheme="majorHAnsi"/>
          <w:lang w:val="en-CA"/>
        </w:rPr>
        <w:t>(</w:t>
      </w:r>
      <w:hyperlink r:id="rId20" w:history="1">
        <w:r w:rsidRPr="009919F8">
          <w:rPr>
            <w:rStyle w:val="Hyperlink"/>
            <w:rFonts w:asciiTheme="majorHAnsi" w:hAnsiTheme="majorHAnsi" w:cstheme="majorHAnsi"/>
            <w:lang w:val="en-CA"/>
          </w:rPr>
          <w:t>Profile</w:t>
        </w:r>
      </w:hyperlink>
      <w:r w:rsidRPr="00E91A31">
        <w:rPr>
          <w:rFonts w:asciiTheme="majorHAnsi" w:hAnsiTheme="majorHAnsi" w:cstheme="majorHAnsi"/>
          <w:lang w:val="en-CA"/>
        </w:rPr>
        <w:t>)</w:t>
      </w:r>
    </w:p>
    <w:p w14:paraId="796DF1E4" w14:textId="317C20DC" w:rsidR="00B53FFB" w:rsidRPr="009A3CB7" w:rsidRDefault="00925C9F" w:rsidP="00B53FFB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Low to medium risk</w:t>
      </w:r>
    </w:p>
    <w:p w14:paraId="09E5C05A" w14:textId="16E675EE" w:rsidR="00B53FFB" w:rsidRPr="009A3CB7" w:rsidRDefault="00925C9F" w:rsidP="00B53FFB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D</w:t>
      </w:r>
      <w:r w:rsidR="00B53FFB" w:rsidRPr="009A3CB7">
        <w:rPr>
          <w:rFonts w:asciiTheme="majorHAnsi" w:eastAsia="Times New Roman" w:hAnsiTheme="majorHAnsi" w:cstheme="majorHAnsi"/>
          <w:lang w:val="en-CA"/>
        </w:rPr>
        <w:t>iversified portfolio of US dividend stocks that look very different from the US index.  Focused on business risk diversification and low correlation between sub sectors</w:t>
      </w:r>
    </w:p>
    <w:p w14:paraId="4E10EE5F" w14:textId="38A50D1D" w:rsidR="00B53FFB" w:rsidRPr="009A3CB7" w:rsidRDefault="00925C9F" w:rsidP="00B53FFB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Run by</w:t>
      </w:r>
      <w:r w:rsidR="00B53FFB" w:rsidRPr="009A3CB7">
        <w:rPr>
          <w:rFonts w:asciiTheme="majorHAnsi" w:eastAsia="Times New Roman" w:hAnsiTheme="majorHAnsi" w:cstheme="majorHAnsi"/>
          <w:lang w:val="en-CA"/>
        </w:rPr>
        <w:t xml:space="preserve"> portfolio manger team with a 2</w:t>
      </w:r>
      <w:r>
        <w:rPr>
          <w:rFonts w:asciiTheme="majorHAnsi" w:eastAsia="Times New Roman" w:hAnsiTheme="majorHAnsi" w:cstheme="majorHAnsi"/>
          <w:lang w:val="en-CA"/>
        </w:rPr>
        <w:t>0+</w:t>
      </w:r>
      <w:r w:rsidR="00B53FFB" w:rsidRPr="009A3CB7">
        <w:rPr>
          <w:rFonts w:asciiTheme="majorHAnsi" w:eastAsia="Times New Roman" w:hAnsiTheme="majorHAnsi" w:cstheme="majorHAnsi"/>
          <w:lang w:val="en-CA"/>
        </w:rPr>
        <w:t xml:space="preserve"> year track record and experience managing through multiple market downturns and recessions</w:t>
      </w:r>
    </w:p>
    <w:p w14:paraId="7A959CC2" w14:textId="77777777" w:rsidR="00B53FFB" w:rsidRPr="009A3CB7" w:rsidRDefault="00B53FFB" w:rsidP="00B53FFB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Foreign currency exposure is tactically hedged back to CAD</w:t>
      </w:r>
    </w:p>
    <w:p w14:paraId="58ABAE0B" w14:textId="77777777" w:rsidR="00B53FFB" w:rsidRPr="009A3CB7" w:rsidRDefault="00B53FFB" w:rsidP="00B53FFB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seek monthly income from their investments. Fixed monthly distribution of $0.03/unit/month</w:t>
      </w:r>
    </w:p>
    <w:p w14:paraId="78FF6E27" w14:textId="77777777" w:rsidR="00925C9F" w:rsidRDefault="00925C9F" w:rsidP="009A3CB7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Stable source of income and growth potential of one of the world’s largest equity markets</w:t>
      </w:r>
    </w:p>
    <w:p w14:paraId="73A1A158" w14:textId="5429113F" w:rsidR="00F76C9C" w:rsidRPr="00925C9F" w:rsidRDefault="00F76C9C" w:rsidP="00925C9F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 w:rsidRPr="00FD176F">
        <w:rPr>
          <w:rFonts w:asciiTheme="majorHAnsi" w:hAnsiTheme="majorHAnsi" w:cstheme="majorHAnsi"/>
          <w:b/>
          <w:bCs/>
        </w:rPr>
        <w:lastRenderedPageBreak/>
        <w:t>Manulife Global Balanced Fund</w:t>
      </w:r>
      <w:r w:rsidR="00FD176F">
        <w:rPr>
          <w:rFonts w:asciiTheme="majorHAnsi" w:hAnsiTheme="majorHAnsi" w:cstheme="majorHAnsi"/>
        </w:rPr>
        <w:t xml:space="preserve"> </w:t>
      </w:r>
      <w:r w:rsidR="00E91A31" w:rsidRPr="00925C9F">
        <w:rPr>
          <w:rFonts w:asciiTheme="majorHAnsi" w:hAnsiTheme="majorHAnsi" w:cstheme="majorHAnsi"/>
          <w:lang w:val="en-CA"/>
        </w:rPr>
        <w:t>(</w:t>
      </w:r>
      <w:hyperlink r:id="rId21" w:history="1">
        <w:r w:rsidR="00E91A31" w:rsidRPr="00FD176F">
          <w:rPr>
            <w:rStyle w:val="Hyperlink"/>
            <w:rFonts w:asciiTheme="majorHAnsi" w:hAnsiTheme="majorHAnsi" w:cstheme="majorHAnsi"/>
            <w:lang w:val="en-CA"/>
          </w:rPr>
          <w:t>Profile</w:t>
        </w:r>
      </w:hyperlink>
      <w:r w:rsidR="00E91A31" w:rsidRPr="00925C9F">
        <w:rPr>
          <w:rFonts w:asciiTheme="majorHAnsi" w:hAnsiTheme="majorHAnsi" w:cstheme="majorHAnsi"/>
          <w:lang w:val="en-CA"/>
        </w:rPr>
        <w:t>)</w:t>
      </w:r>
    </w:p>
    <w:p w14:paraId="340AF616" w14:textId="77777777" w:rsidR="00FD176F" w:rsidRDefault="00FD176F" w:rsidP="009A3CB7">
      <w:pPr>
        <w:pStyle w:val="ListParagraph"/>
        <w:numPr>
          <w:ilvl w:val="0"/>
          <w:numId w:val="9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Low to medium risk</w:t>
      </w:r>
    </w:p>
    <w:p w14:paraId="6AE64E5F" w14:textId="3D5D8436" w:rsidR="00F76C9C" w:rsidRPr="009A3CB7" w:rsidRDefault="006D3C11" w:rsidP="009A3CB7">
      <w:pPr>
        <w:pStyle w:val="ListParagraph"/>
        <w:numPr>
          <w:ilvl w:val="0"/>
          <w:numId w:val="9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Managed</w:t>
      </w:r>
      <w:r w:rsidR="00F76C9C" w:rsidRPr="009A3CB7">
        <w:rPr>
          <w:rFonts w:asciiTheme="majorHAnsi" w:eastAsia="Times New Roman" w:hAnsiTheme="majorHAnsi" w:cstheme="majorHAnsi"/>
        </w:rPr>
        <w:t xml:space="preserve"> by </w:t>
      </w:r>
      <w:proofErr w:type="spellStart"/>
      <w:r w:rsidR="00F76C9C" w:rsidRPr="009A3CB7">
        <w:rPr>
          <w:rFonts w:asciiTheme="majorHAnsi" w:eastAsia="Times New Roman" w:hAnsiTheme="majorHAnsi" w:cstheme="majorHAnsi"/>
        </w:rPr>
        <w:t>Mawer</w:t>
      </w:r>
      <w:proofErr w:type="spellEnd"/>
      <w:r w:rsidR="00F76C9C" w:rsidRPr="009A3CB7">
        <w:rPr>
          <w:rFonts w:asciiTheme="majorHAnsi" w:eastAsia="Times New Roman" w:hAnsiTheme="majorHAnsi" w:cstheme="majorHAnsi"/>
        </w:rPr>
        <w:t xml:space="preserve"> Investments (Investment Executive 2019 Fund Manager of the Year)</w:t>
      </w:r>
    </w:p>
    <w:p w14:paraId="4498E126" w14:textId="1B7F8320" w:rsidR="00F76C9C" w:rsidRDefault="00F76C9C" w:rsidP="009A3CB7">
      <w:pPr>
        <w:pStyle w:val="ListParagraph"/>
        <w:numPr>
          <w:ilvl w:val="0"/>
          <w:numId w:val="9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 w:rsidRPr="009A3CB7">
        <w:rPr>
          <w:rFonts w:asciiTheme="majorHAnsi" w:eastAsia="Times New Roman" w:hAnsiTheme="majorHAnsi" w:cstheme="majorHAnsi"/>
        </w:rPr>
        <w:t xml:space="preserve">Steady returns with </w:t>
      </w:r>
      <w:r w:rsidR="00FD176F">
        <w:rPr>
          <w:rFonts w:asciiTheme="majorHAnsi" w:eastAsia="Times New Roman" w:hAnsiTheme="majorHAnsi" w:cstheme="majorHAnsi"/>
        </w:rPr>
        <w:t>consistently</w:t>
      </w:r>
      <w:r w:rsidRPr="009A3CB7">
        <w:rPr>
          <w:rFonts w:asciiTheme="majorHAnsi" w:eastAsia="Times New Roman" w:hAnsiTheme="majorHAnsi" w:cstheme="majorHAnsi"/>
        </w:rPr>
        <w:t xml:space="preserve"> lower volatility compared to benchmark and peers</w:t>
      </w:r>
    </w:p>
    <w:p w14:paraId="05D6270A" w14:textId="47A5E7EE" w:rsidR="00FD176F" w:rsidRDefault="00FD176F" w:rsidP="009A3CB7">
      <w:pPr>
        <w:pStyle w:val="ListParagraph"/>
        <w:numPr>
          <w:ilvl w:val="0"/>
          <w:numId w:val="9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Unconstrained global equity component with maximum flexibility</w:t>
      </w:r>
    </w:p>
    <w:p w14:paraId="42BF66E8" w14:textId="54DD60BA" w:rsidR="006D3C11" w:rsidRDefault="006D3C11" w:rsidP="009A3CB7">
      <w:pPr>
        <w:pStyle w:val="ListParagraph"/>
        <w:numPr>
          <w:ilvl w:val="0"/>
          <w:numId w:val="9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High active share and very different from the index as the PM team relies on grounds up company by company analysis</w:t>
      </w:r>
    </w:p>
    <w:p w14:paraId="3FC74F10" w14:textId="3E8A28A3" w:rsidR="00FD176F" w:rsidRDefault="00FD176F" w:rsidP="009A3CB7">
      <w:pPr>
        <w:pStyle w:val="ListParagraph"/>
        <w:numPr>
          <w:ilvl w:val="0"/>
          <w:numId w:val="9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Fixed income component couples the stability of Canadian government debt with the flexibility of global credit</w:t>
      </w:r>
    </w:p>
    <w:p w14:paraId="5545DC04" w14:textId="40819B66" w:rsidR="00FD176F" w:rsidRPr="009A3CB7" w:rsidRDefault="00FD176F" w:rsidP="009A3CB7">
      <w:pPr>
        <w:pStyle w:val="ListParagraph"/>
        <w:numPr>
          <w:ilvl w:val="0"/>
          <w:numId w:val="9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For long term investors who seek better than market returns but with lower than market levels of risk</w:t>
      </w:r>
    </w:p>
    <w:p w14:paraId="38024460" w14:textId="77777777" w:rsidR="00F76C9C" w:rsidRPr="009A3CB7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</w:rPr>
      </w:pPr>
    </w:p>
    <w:p w14:paraId="5180DB77" w14:textId="77777777" w:rsidR="00F76C9C" w:rsidRPr="009A3CB7" w:rsidRDefault="00F76C9C" w:rsidP="009A3CB7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</w:p>
    <w:p w14:paraId="577052AC" w14:textId="0054B163" w:rsidR="00F76C9C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 w:rsidRPr="006D3C11">
        <w:rPr>
          <w:rFonts w:asciiTheme="majorHAnsi" w:hAnsiTheme="majorHAnsi" w:cstheme="majorHAnsi"/>
          <w:b/>
          <w:bCs/>
          <w:lang w:val="en-CA"/>
        </w:rPr>
        <w:t>Manulife Strategic Balanced Yield</w:t>
      </w:r>
      <w:r w:rsidR="00E91A31">
        <w:rPr>
          <w:rFonts w:asciiTheme="majorHAnsi" w:hAnsiTheme="majorHAnsi" w:cstheme="majorHAnsi"/>
          <w:lang w:val="en-CA"/>
        </w:rPr>
        <w:t xml:space="preserve"> </w:t>
      </w:r>
      <w:r w:rsidR="00E91A31" w:rsidRPr="00E91A31">
        <w:rPr>
          <w:rFonts w:asciiTheme="majorHAnsi" w:hAnsiTheme="majorHAnsi" w:cstheme="majorHAnsi"/>
          <w:lang w:val="en-CA"/>
        </w:rPr>
        <w:t>(</w:t>
      </w:r>
      <w:hyperlink r:id="rId22" w:history="1">
        <w:r w:rsidR="00E91A31" w:rsidRPr="006D3C11">
          <w:rPr>
            <w:rStyle w:val="Hyperlink"/>
            <w:rFonts w:asciiTheme="majorHAnsi" w:hAnsiTheme="majorHAnsi" w:cstheme="majorHAnsi"/>
            <w:lang w:val="en-CA"/>
          </w:rPr>
          <w:t>Profile</w:t>
        </w:r>
      </w:hyperlink>
      <w:r w:rsidR="00E91A31" w:rsidRPr="00E91A31">
        <w:rPr>
          <w:rFonts w:asciiTheme="majorHAnsi" w:hAnsiTheme="majorHAnsi" w:cstheme="majorHAnsi"/>
          <w:lang w:val="en-CA"/>
        </w:rPr>
        <w:t>)</w:t>
      </w:r>
    </w:p>
    <w:p w14:paraId="4C25DB76" w14:textId="427E2204" w:rsidR="006D3C11" w:rsidRPr="006D3C11" w:rsidRDefault="006D3C11" w:rsidP="006D3C11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>
        <w:rPr>
          <w:rFonts w:asciiTheme="majorHAnsi" w:hAnsiTheme="majorHAnsi" w:cstheme="majorHAnsi"/>
          <w:lang w:val="en-CA"/>
        </w:rPr>
        <w:t>Low to medium risk</w:t>
      </w:r>
    </w:p>
    <w:p w14:paraId="79DA52F0" w14:textId="650F39A9" w:rsidR="00F76C9C" w:rsidRPr="006D3C11" w:rsidRDefault="006D3C11" w:rsidP="006D3C11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C</w:t>
      </w:r>
      <w:r w:rsidR="00F76C9C" w:rsidRPr="009A3CB7">
        <w:rPr>
          <w:rFonts w:asciiTheme="majorHAnsi" w:eastAsia="Times New Roman" w:hAnsiTheme="majorHAnsi" w:cstheme="majorHAnsi"/>
          <w:lang w:val="en-CA"/>
        </w:rPr>
        <w:t>oncentrated portfolio of US dividend paying stocks paired with multi-asset fixed income</w:t>
      </w:r>
    </w:p>
    <w:p w14:paraId="47ACA9B6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Portfolio Managers analyze and seek companies that have strong cash flow, and are trading at a 30% discount to their fair market value</w:t>
      </w:r>
    </w:p>
    <w:p w14:paraId="45F793F1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want exposure to US technology, US financial sector, and the strong purchasing power of the US consumer</w:t>
      </w:r>
    </w:p>
    <w:p w14:paraId="45F362CF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Foreign currency exposure is tactically hedged back to CAD</w:t>
      </w:r>
    </w:p>
    <w:p w14:paraId="25228C5F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seek monthly income from their investments.   Fixed monthly distribution of $0.033/unit/month</w:t>
      </w:r>
    </w:p>
    <w:p w14:paraId="396FE4F0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would like to invest their USD in a US balanced mutual fund  (this fund is available in a pure USD version)</w:t>
      </w:r>
    </w:p>
    <w:p w14:paraId="14AEAF85" w14:textId="77777777" w:rsidR="00F76C9C" w:rsidRPr="009A3CB7" w:rsidRDefault="00F76C9C" w:rsidP="00E91A4A">
      <w:pPr>
        <w:spacing w:after="100" w:afterAutospacing="1" w:line="240" w:lineRule="auto"/>
        <w:ind w:left="360"/>
        <w:contextualSpacing/>
        <w:rPr>
          <w:rFonts w:asciiTheme="majorHAnsi" w:eastAsia="Times New Roman" w:hAnsiTheme="majorHAnsi" w:cstheme="majorHAnsi"/>
          <w:lang w:val="en-CA"/>
        </w:rPr>
      </w:pPr>
    </w:p>
    <w:p w14:paraId="20437137" w14:textId="77777777" w:rsidR="00F76C9C" w:rsidRPr="009A3CB7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</w:p>
    <w:p w14:paraId="576C481C" w14:textId="77777777" w:rsidR="00F76C9C" w:rsidRPr="00E91A4A" w:rsidRDefault="00F76C9C" w:rsidP="00E91A4A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</w:p>
    <w:p w14:paraId="70172E9D" w14:textId="20B46849" w:rsidR="00F76C9C" w:rsidRPr="009A3CB7" w:rsidRDefault="00F76C9C" w:rsidP="009A3CB7">
      <w:pPr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  <w:r w:rsidRPr="00E91A4A">
        <w:rPr>
          <w:rFonts w:asciiTheme="majorHAnsi" w:hAnsiTheme="majorHAnsi" w:cstheme="majorHAnsi"/>
          <w:b/>
          <w:bCs/>
          <w:lang w:val="en-CA"/>
        </w:rPr>
        <w:t>Manulife Yield Opportunities</w:t>
      </w:r>
      <w:r w:rsidRPr="009A3CB7">
        <w:rPr>
          <w:rFonts w:asciiTheme="majorHAnsi" w:hAnsiTheme="majorHAnsi" w:cstheme="majorHAnsi"/>
          <w:lang w:val="en-CA"/>
        </w:rPr>
        <w:t xml:space="preserve"> </w:t>
      </w:r>
      <w:r w:rsidR="00E91A31" w:rsidRPr="00E91A31">
        <w:rPr>
          <w:rFonts w:asciiTheme="majorHAnsi" w:hAnsiTheme="majorHAnsi" w:cstheme="majorHAnsi"/>
          <w:lang w:val="en-CA"/>
        </w:rPr>
        <w:t>(</w:t>
      </w:r>
      <w:hyperlink r:id="rId23" w:history="1">
        <w:r w:rsidR="00E91A31" w:rsidRPr="00E91A4A">
          <w:rPr>
            <w:rStyle w:val="Hyperlink"/>
            <w:rFonts w:asciiTheme="majorHAnsi" w:hAnsiTheme="majorHAnsi" w:cstheme="majorHAnsi"/>
            <w:lang w:val="en-CA"/>
          </w:rPr>
          <w:t>Profile</w:t>
        </w:r>
      </w:hyperlink>
      <w:r w:rsidR="00E91A31" w:rsidRPr="00E91A31">
        <w:rPr>
          <w:rFonts w:asciiTheme="majorHAnsi" w:hAnsiTheme="majorHAnsi" w:cstheme="majorHAnsi"/>
          <w:lang w:val="en-CA"/>
        </w:rPr>
        <w:t>)</w:t>
      </w:r>
    </w:p>
    <w:p w14:paraId="0CE293A0" w14:textId="77777777" w:rsidR="00E91A4A" w:rsidRDefault="00E91A4A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Low Risk</w:t>
      </w:r>
    </w:p>
    <w:p w14:paraId="44643213" w14:textId="0AAA706A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 xml:space="preserve">70% </w:t>
      </w:r>
      <w:r w:rsidR="00E91A4A">
        <w:rPr>
          <w:rFonts w:asciiTheme="majorHAnsi" w:eastAsia="Times New Roman" w:hAnsiTheme="majorHAnsi" w:cstheme="majorHAnsi"/>
          <w:lang w:val="en-CA"/>
        </w:rPr>
        <w:t xml:space="preserve">go anywhere, unconstrained </w:t>
      </w:r>
      <w:r w:rsidRPr="009A3CB7">
        <w:rPr>
          <w:rFonts w:asciiTheme="majorHAnsi" w:eastAsia="Times New Roman" w:hAnsiTheme="majorHAnsi" w:cstheme="majorHAnsi"/>
          <w:lang w:val="en-CA"/>
        </w:rPr>
        <w:t>fixed income</w:t>
      </w:r>
      <w:r w:rsidR="00E91A4A">
        <w:rPr>
          <w:rFonts w:asciiTheme="majorHAnsi" w:eastAsia="Times New Roman" w:hAnsiTheme="majorHAnsi" w:cstheme="majorHAnsi"/>
          <w:lang w:val="en-CA"/>
        </w:rPr>
        <w:t xml:space="preserve"> +</w:t>
      </w:r>
      <w:r w:rsidRPr="009A3CB7">
        <w:rPr>
          <w:rFonts w:asciiTheme="majorHAnsi" w:eastAsia="Times New Roman" w:hAnsiTheme="majorHAnsi" w:cstheme="majorHAnsi"/>
          <w:lang w:val="en-CA"/>
        </w:rPr>
        <w:t xml:space="preserve"> 30% </w:t>
      </w:r>
      <w:r w:rsidR="00E91A4A">
        <w:rPr>
          <w:rFonts w:asciiTheme="majorHAnsi" w:eastAsia="Times New Roman" w:hAnsiTheme="majorHAnsi" w:cstheme="majorHAnsi"/>
          <w:lang w:val="en-CA"/>
        </w:rPr>
        <w:t xml:space="preserve">dividend paying </w:t>
      </w:r>
      <w:r w:rsidRPr="009A3CB7">
        <w:rPr>
          <w:rFonts w:asciiTheme="majorHAnsi" w:eastAsia="Times New Roman" w:hAnsiTheme="majorHAnsi" w:cstheme="majorHAnsi"/>
          <w:lang w:val="en-CA"/>
        </w:rPr>
        <w:t xml:space="preserve">equities </w:t>
      </w:r>
    </w:p>
    <w:p w14:paraId="52E1D240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seek higher levels of consistent income compared to GICs and term deposits</w:t>
      </w:r>
    </w:p>
    <w:p w14:paraId="3C4BC8CD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seek balanced fund returns with less volatility</w:t>
      </w:r>
    </w:p>
    <w:p w14:paraId="42633B5C" w14:textId="77777777" w:rsidR="00F76C9C" w:rsidRPr="009A3CB7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seek monthly income from their investments.  The fund pays monthly distribution of $0.05/unit/month</w:t>
      </w:r>
    </w:p>
    <w:p w14:paraId="73E91EEC" w14:textId="6C83D876" w:rsidR="00F76C9C" w:rsidRDefault="00F76C9C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 w:rsidRPr="009A3CB7">
        <w:rPr>
          <w:rFonts w:asciiTheme="majorHAnsi" w:eastAsia="Times New Roman" w:hAnsiTheme="majorHAnsi" w:cstheme="majorHAnsi"/>
          <w:lang w:val="en-CA"/>
        </w:rPr>
        <w:t>For investors who over seek a 5-7% return over 3-5 years, and with less volatility than a traditional balanced fund</w:t>
      </w:r>
    </w:p>
    <w:p w14:paraId="19141397" w14:textId="5719BA09" w:rsidR="00E91A4A" w:rsidRPr="009A3CB7" w:rsidRDefault="00E91A4A" w:rsidP="009A3CB7">
      <w:pPr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  <w:r>
        <w:rPr>
          <w:rFonts w:asciiTheme="majorHAnsi" w:eastAsia="Times New Roman" w:hAnsiTheme="majorHAnsi" w:cstheme="majorHAnsi"/>
          <w:lang w:val="en-CA"/>
        </w:rPr>
        <w:t>Full flexibility to invest in any fixed income asset class, use derivatives to hedge equity risk, active duration and currency management</w:t>
      </w:r>
    </w:p>
    <w:p w14:paraId="51543028" w14:textId="77777777" w:rsidR="00F76C9C" w:rsidRPr="009A3CB7" w:rsidRDefault="00F76C9C" w:rsidP="009A3CB7">
      <w:pPr>
        <w:pStyle w:val="ListParagraph"/>
        <w:spacing w:after="100" w:afterAutospacing="1" w:line="240" w:lineRule="auto"/>
        <w:contextualSpacing/>
        <w:rPr>
          <w:rFonts w:asciiTheme="majorHAnsi" w:hAnsiTheme="majorHAnsi" w:cstheme="majorHAnsi"/>
          <w:lang w:val="en-CA"/>
        </w:rPr>
      </w:pPr>
    </w:p>
    <w:p w14:paraId="367D4EB4" w14:textId="004122DE" w:rsidR="00FD77A2" w:rsidRDefault="00FD77A2" w:rsidP="00FD77A2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</w:p>
    <w:p w14:paraId="5DE34490" w14:textId="72CA1EB4" w:rsidR="00FD77A2" w:rsidRDefault="00FD77A2" w:rsidP="00FD77A2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</w:p>
    <w:p w14:paraId="4F08D82D" w14:textId="215A08B2" w:rsidR="00FD77A2" w:rsidRDefault="00FD77A2" w:rsidP="00FD77A2">
      <w:pPr>
        <w:spacing w:after="100" w:afterAutospacing="1" w:line="240" w:lineRule="auto"/>
        <w:contextualSpacing/>
        <w:rPr>
          <w:rFonts w:asciiTheme="majorHAnsi" w:eastAsia="Times New Roman" w:hAnsiTheme="majorHAnsi" w:cstheme="majorHAnsi"/>
          <w:lang w:val="en-CA"/>
        </w:rPr>
      </w:pPr>
    </w:p>
    <w:p w14:paraId="7A6AC13A" w14:textId="77777777" w:rsidR="00E91A4A" w:rsidRDefault="00E91A4A" w:rsidP="00FD77A2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</w:p>
    <w:p w14:paraId="73CD557E" w14:textId="47A75B6A" w:rsidR="00FD77A2" w:rsidRPr="00E91A31" w:rsidRDefault="00FD77A2" w:rsidP="00FD77A2">
      <w:pPr>
        <w:spacing w:after="100" w:afterAutospacing="1" w:line="240" w:lineRule="auto"/>
        <w:contextualSpacing/>
        <w:rPr>
          <w:rFonts w:asciiTheme="majorHAnsi" w:hAnsiTheme="majorHAnsi" w:cstheme="majorHAnsi"/>
          <w:b/>
          <w:bCs/>
          <w:sz w:val="28"/>
          <w:szCs w:val="28"/>
        </w:rPr>
      </w:pPr>
      <w:r w:rsidRPr="00E91A31">
        <w:rPr>
          <w:rFonts w:asciiTheme="majorHAnsi" w:hAnsiTheme="majorHAnsi" w:cstheme="majorHAnsi"/>
          <w:b/>
          <w:bCs/>
          <w:color w:val="0070C0"/>
          <w:sz w:val="28"/>
          <w:szCs w:val="28"/>
        </w:rPr>
        <w:t>Fixed Income</w:t>
      </w:r>
    </w:p>
    <w:p w14:paraId="0D3CA0A3" w14:textId="77777777" w:rsidR="00FD77A2" w:rsidRDefault="00FD77A2" w:rsidP="00FD77A2">
      <w:pPr>
        <w:spacing w:after="100" w:afterAutospacing="1" w:line="240" w:lineRule="auto"/>
        <w:contextualSpacing/>
        <w:rPr>
          <w:rFonts w:asciiTheme="majorHAnsi" w:hAnsiTheme="majorHAnsi" w:cstheme="majorHAnsi"/>
        </w:rPr>
      </w:pPr>
    </w:p>
    <w:p w14:paraId="2755B843" w14:textId="7A82F6A2" w:rsidR="00FD77A2" w:rsidRPr="009A3CB7" w:rsidRDefault="00FD77A2" w:rsidP="00FD77A2">
      <w:pPr>
        <w:spacing w:after="100" w:afterAutospacing="1" w:line="240" w:lineRule="auto"/>
        <w:contextualSpacing/>
        <w:rPr>
          <w:rFonts w:asciiTheme="majorHAnsi" w:hAnsiTheme="majorHAnsi" w:cstheme="majorHAnsi"/>
        </w:rPr>
      </w:pPr>
      <w:r w:rsidRPr="00E91A4A">
        <w:rPr>
          <w:rFonts w:asciiTheme="majorHAnsi" w:hAnsiTheme="majorHAnsi" w:cstheme="majorHAnsi"/>
          <w:b/>
          <w:bCs/>
        </w:rPr>
        <w:t>Manulife Strategic Income</w:t>
      </w:r>
      <w:r w:rsidRPr="009A3CB7">
        <w:rPr>
          <w:rFonts w:asciiTheme="majorHAnsi" w:hAnsiTheme="majorHAnsi" w:cstheme="majorHAnsi"/>
        </w:rPr>
        <w:t xml:space="preserve"> (</w:t>
      </w:r>
      <w:hyperlink r:id="rId24" w:history="1">
        <w:r w:rsidRPr="009A3CB7">
          <w:rPr>
            <w:rStyle w:val="Hyperlink"/>
            <w:rFonts w:asciiTheme="majorHAnsi" w:hAnsiTheme="majorHAnsi" w:cstheme="majorHAnsi"/>
          </w:rPr>
          <w:t>Profile</w:t>
        </w:r>
      </w:hyperlink>
      <w:r w:rsidRPr="009A3CB7">
        <w:rPr>
          <w:rFonts w:asciiTheme="majorHAnsi" w:hAnsiTheme="majorHAnsi" w:cstheme="majorHAnsi"/>
        </w:rPr>
        <w:t>)</w:t>
      </w:r>
    </w:p>
    <w:p w14:paraId="0D5C1499" w14:textId="77777777" w:rsidR="003F5231" w:rsidRDefault="003F5231" w:rsidP="00FD77A2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Low Risk</w:t>
      </w:r>
    </w:p>
    <w:p w14:paraId="12A1498A" w14:textId="622A8651" w:rsidR="003F5231" w:rsidRDefault="003F5231" w:rsidP="00FD77A2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Core fixed income portfolio that manages 4 key risks:  Credit risk, Interest rate risk, currency risk, liquidity risk</w:t>
      </w:r>
    </w:p>
    <w:p w14:paraId="146FC7AA" w14:textId="1D9A0E61" w:rsidR="003F5231" w:rsidRDefault="003F5231" w:rsidP="00FD77A2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Active portfolio management.  Can own any fixed income instrument anywhere in the world and anywhere along a capital structure</w:t>
      </w:r>
    </w:p>
    <w:p w14:paraId="3A266526" w14:textId="0DF35152" w:rsidR="003F5231" w:rsidRDefault="003F5231" w:rsidP="00FD77A2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Overall investment grade mandate at all times</w:t>
      </w:r>
    </w:p>
    <w:p w14:paraId="1E8AB4FD" w14:textId="2F9115DA" w:rsidR="00FD77A2" w:rsidRPr="009A3CB7" w:rsidRDefault="003F5231" w:rsidP="00FD77A2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Fund aims to deliver</w:t>
      </w:r>
      <w:r w:rsidR="00FD77A2" w:rsidRPr="009A3CB7">
        <w:rPr>
          <w:rFonts w:asciiTheme="majorHAnsi" w:eastAsia="Times New Roman" w:hAnsiTheme="majorHAnsi" w:cstheme="majorHAnsi"/>
        </w:rPr>
        <w:t xml:space="preserve"> higher growth and income from traditional fixed income instruments and GICs</w:t>
      </w:r>
    </w:p>
    <w:p w14:paraId="51BDAED4" w14:textId="4E26C68A" w:rsidR="00FD77A2" w:rsidRPr="009A3CB7" w:rsidRDefault="003F5231" w:rsidP="00FD77A2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Tenured </w:t>
      </w:r>
      <w:r w:rsidR="00FD77A2" w:rsidRPr="009A3CB7">
        <w:rPr>
          <w:rFonts w:asciiTheme="majorHAnsi" w:eastAsia="Times New Roman" w:hAnsiTheme="majorHAnsi" w:cstheme="majorHAnsi"/>
        </w:rPr>
        <w:t>portfolio management team and a fund with over 15 years of stable track record</w:t>
      </w:r>
    </w:p>
    <w:p w14:paraId="160C600B" w14:textId="01CFED8F" w:rsidR="00FD77A2" w:rsidRDefault="003F5231" w:rsidP="00FD77A2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Active Portfolio</w:t>
      </w:r>
      <w:r w:rsidR="00FD77A2" w:rsidRPr="009A3CB7">
        <w:rPr>
          <w:rFonts w:asciiTheme="majorHAnsi" w:eastAsia="Times New Roman" w:hAnsiTheme="majorHAnsi" w:cstheme="majorHAnsi"/>
        </w:rPr>
        <w:t xml:space="preserve"> Management team located in Boston, London, and Hong Kong and have the ability to take action 24 hours a day/ 6 days a week </w:t>
      </w:r>
    </w:p>
    <w:p w14:paraId="20D931CF" w14:textId="5A78AA4F" w:rsidR="003F5231" w:rsidRPr="003F5231" w:rsidRDefault="003F5231" w:rsidP="00FD77A2">
      <w:pPr>
        <w:pStyle w:val="ListParagraph"/>
        <w:numPr>
          <w:ilvl w:val="0"/>
          <w:numId w:val="1"/>
        </w:numPr>
        <w:spacing w:after="100" w:afterAutospacing="1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Tactical foreign currency management</w:t>
      </w:r>
    </w:p>
    <w:sectPr w:rsidR="003F5231" w:rsidRPr="003F5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40890" w14:textId="77777777" w:rsidR="00DB72C1" w:rsidRDefault="00DB72C1" w:rsidP="00183EEE">
      <w:pPr>
        <w:spacing w:after="0" w:line="240" w:lineRule="auto"/>
      </w:pPr>
      <w:r>
        <w:separator/>
      </w:r>
    </w:p>
  </w:endnote>
  <w:endnote w:type="continuationSeparator" w:id="0">
    <w:p w14:paraId="5FE502BD" w14:textId="77777777" w:rsidR="00DB72C1" w:rsidRDefault="00DB72C1" w:rsidP="0018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CDA28" w14:textId="77777777" w:rsidR="00DB72C1" w:rsidRDefault="00DB72C1" w:rsidP="00183EEE">
      <w:pPr>
        <w:spacing w:after="0" w:line="240" w:lineRule="auto"/>
      </w:pPr>
      <w:r>
        <w:separator/>
      </w:r>
    </w:p>
  </w:footnote>
  <w:footnote w:type="continuationSeparator" w:id="0">
    <w:p w14:paraId="0FFB6CB6" w14:textId="77777777" w:rsidR="00DB72C1" w:rsidRDefault="00DB72C1" w:rsidP="00183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71C44"/>
    <w:multiLevelType w:val="hybridMultilevel"/>
    <w:tmpl w:val="D1846E54"/>
    <w:lvl w:ilvl="0" w:tplc="5A3E7020">
      <w:start w:val="60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E0AD7"/>
    <w:multiLevelType w:val="hybridMultilevel"/>
    <w:tmpl w:val="8A8EE23C"/>
    <w:lvl w:ilvl="0" w:tplc="4EE06FF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630D"/>
    <w:multiLevelType w:val="hybridMultilevel"/>
    <w:tmpl w:val="557841E8"/>
    <w:lvl w:ilvl="0" w:tplc="4EE06FF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2CF7"/>
    <w:multiLevelType w:val="hybridMultilevel"/>
    <w:tmpl w:val="14D6DC54"/>
    <w:lvl w:ilvl="0" w:tplc="AAA4E5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610E"/>
    <w:multiLevelType w:val="hybridMultilevel"/>
    <w:tmpl w:val="511041B4"/>
    <w:lvl w:ilvl="0" w:tplc="D8944F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E3C5E"/>
    <w:multiLevelType w:val="hybridMultilevel"/>
    <w:tmpl w:val="EE2CB584"/>
    <w:lvl w:ilvl="0" w:tplc="AAA4E5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C1977"/>
    <w:multiLevelType w:val="hybridMultilevel"/>
    <w:tmpl w:val="558688A6"/>
    <w:lvl w:ilvl="0" w:tplc="6488434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C63F4"/>
    <w:multiLevelType w:val="hybridMultilevel"/>
    <w:tmpl w:val="D9541968"/>
    <w:lvl w:ilvl="0" w:tplc="58B812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83AA6"/>
    <w:multiLevelType w:val="hybridMultilevel"/>
    <w:tmpl w:val="26026A36"/>
    <w:lvl w:ilvl="0" w:tplc="AAA4E5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0140A"/>
    <w:multiLevelType w:val="hybridMultilevel"/>
    <w:tmpl w:val="51860CF4"/>
    <w:lvl w:ilvl="0" w:tplc="7AFED3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1CD4"/>
    <w:multiLevelType w:val="hybridMultilevel"/>
    <w:tmpl w:val="BE0A2282"/>
    <w:lvl w:ilvl="0" w:tplc="BF26C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265F3"/>
    <w:multiLevelType w:val="hybridMultilevel"/>
    <w:tmpl w:val="C4103CBC"/>
    <w:lvl w:ilvl="0" w:tplc="BD48FC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C3131"/>
    <w:multiLevelType w:val="hybridMultilevel"/>
    <w:tmpl w:val="C71885BC"/>
    <w:lvl w:ilvl="0" w:tplc="4EE06FF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31F43"/>
    <w:multiLevelType w:val="hybridMultilevel"/>
    <w:tmpl w:val="878EFAC4"/>
    <w:lvl w:ilvl="0" w:tplc="1DA25B5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3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9C"/>
    <w:rsid w:val="00035243"/>
    <w:rsid w:val="000F7A52"/>
    <w:rsid w:val="00153186"/>
    <w:rsid w:val="00183EEE"/>
    <w:rsid w:val="001912E7"/>
    <w:rsid w:val="002002D5"/>
    <w:rsid w:val="002653B5"/>
    <w:rsid w:val="00285AD8"/>
    <w:rsid w:val="003F5231"/>
    <w:rsid w:val="005F46B6"/>
    <w:rsid w:val="006D3C11"/>
    <w:rsid w:val="007858A5"/>
    <w:rsid w:val="00925C9F"/>
    <w:rsid w:val="009919F8"/>
    <w:rsid w:val="009A3CB7"/>
    <w:rsid w:val="00A73943"/>
    <w:rsid w:val="00B53FFB"/>
    <w:rsid w:val="00BA2F95"/>
    <w:rsid w:val="00C81DC4"/>
    <w:rsid w:val="00CE300C"/>
    <w:rsid w:val="00DB686F"/>
    <w:rsid w:val="00DB72C1"/>
    <w:rsid w:val="00E91A31"/>
    <w:rsid w:val="00E91A4A"/>
    <w:rsid w:val="00F76C9C"/>
    <w:rsid w:val="00FD176F"/>
    <w:rsid w:val="00FD77A2"/>
    <w:rsid w:val="00FF1464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C9C6E"/>
  <w15:chartTrackingRefBased/>
  <w15:docId w15:val="{D14C3288-E46B-4ED6-8B0D-C302900B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C9C"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76C9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9C"/>
    <w:pPr>
      <w:ind w:left="720"/>
    </w:pPr>
  </w:style>
  <w:style w:type="character" w:styleId="Hyperlink">
    <w:name w:val="Hyperlink"/>
    <w:basedOn w:val="DefaultParagraphFont"/>
    <w:uiPriority w:val="99"/>
    <w:unhideWhenUsed/>
    <w:rsid w:val="00F76C9C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6C9C"/>
    <w:rPr>
      <w:rFonts w:ascii="Calibri" w:hAnsi="Calibri" w:cs="Calibri"/>
      <w:b/>
      <w:bCs/>
      <w:kern w:val="36"/>
      <w:sz w:val="48"/>
      <w:szCs w:val="48"/>
    </w:rPr>
  </w:style>
  <w:style w:type="paragraph" w:styleId="NoSpacing">
    <w:name w:val="No Spacing"/>
    <w:basedOn w:val="Normal"/>
    <w:uiPriority w:val="1"/>
    <w:qFormat/>
    <w:rsid w:val="00F76C9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91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3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ulifeim.com/retail/ca/en/investments/mutual/MMF4048E" TargetMode="External"/><Relationship Id="rId13" Type="http://schemas.openxmlformats.org/officeDocument/2006/relationships/hyperlink" Target="https://www.manulifeim.com/retail/ca/en/investments/mutual/MMF4006E" TargetMode="External"/><Relationship Id="rId18" Type="http://schemas.openxmlformats.org/officeDocument/2006/relationships/hyperlink" Target="https://www.manulifeim.com/retail/ca/en/investments/mutual/MMF519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manulifeim.com/retail/ca/en/investments/mutual/MMF481E" TargetMode="External"/><Relationship Id="rId7" Type="http://schemas.openxmlformats.org/officeDocument/2006/relationships/hyperlink" Target="https://www.manulifeim.com/retail/ca/en/investments/mutual/MMF446E" TargetMode="External"/><Relationship Id="rId12" Type="http://schemas.openxmlformats.org/officeDocument/2006/relationships/hyperlink" Target="https://www.manulifeim.com/retail/ca/en/investments/mutual/MMF4004E" TargetMode="External"/><Relationship Id="rId17" Type="http://schemas.openxmlformats.org/officeDocument/2006/relationships/hyperlink" Target="https://www.manulifeim.com/retail/ca/en/investments/mutual/MMF131B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nulifeim.com/retail/ca/en/investments/mutual/MMF579E" TargetMode="External"/><Relationship Id="rId20" Type="http://schemas.openxmlformats.org/officeDocument/2006/relationships/hyperlink" Target="https://www.manulifeim.com/retail/ca/en/investments/mutual/MMF513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nulifeim.com/retail/ca/en/investments/mutual/MMF4165E" TargetMode="External"/><Relationship Id="rId24" Type="http://schemas.openxmlformats.org/officeDocument/2006/relationships/hyperlink" Target="https://www.manulifeim.com/retail/ca/en/investments/mutual/MMF159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nulifeim.com/retail/ca/en/investments/mutual/MMF8021E" TargetMode="External"/><Relationship Id="rId23" Type="http://schemas.openxmlformats.org/officeDocument/2006/relationships/hyperlink" Target="https://www.manulifeim.com/retail/ca/en/investments/mutual/MMF4024E" TargetMode="External"/><Relationship Id="rId10" Type="http://schemas.openxmlformats.org/officeDocument/2006/relationships/hyperlink" Target="https://www.manulifeim.com/retail/ca/en/investments/mutual/MMF436E" TargetMode="External"/><Relationship Id="rId19" Type="http://schemas.openxmlformats.org/officeDocument/2006/relationships/hyperlink" Target="https://www.manulifeim.com/retail/ca/en/investments/mutual/MMF42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nulifeim.com/retail/ca/en/investments/mutual/MMF155E" TargetMode="External"/><Relationship Id="rId14" Type="http://schemas.openxmlformats.org/officeDocument/2006/relationships/hyperlink" Target="https://www.manulifeim.com/retail/ca/en/investments/mutual/MMF528E" TargetMode="External"/><Relationship Id="rId22" Type="http://schemas.openxmlformats.org/officeDocument/2006/relationships/hyperlink" Target="https://www.manulifeim.com/retail/ca/en/investments/mutual/MMF447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9831</TotalTime>
  <Pages>7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Lee</dc:creator>
  <cp:keywords/>
  <dc:description/>
  <cp:lastModifiedBy>Sophia Lee</cp:lastModifiedBy>
  <cp:revision>7</cp:revision>
  <dcterms:created xsi:type="dcterms:W3CDTF">2021-09-16T23:18:00Z</dcterms:created>
  <dcterms:modified xsi:type="dcterms:W3CDTF">2021-12-24T19:49:00Z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d5db4b-78fb-42ac-8616-2bbd1a698c72_Enabled">
    <vt:lpwstr>true</vt:lpwstr>
  </property>
  <property fmtid="{D5CDD505-2E9C-101B-9397-08002B2CF9AE}" pid="3" name="MSIP_Label_0dd5db4b-78fb-42ac-8616-2bbd1a698c72_SetDate">
    <vt:lpwstr>2021-09-17T18:32:19Z</vt:lpwstr>
  </property>
  <property fmtid="{D5CDD505-2E9C-101B-9397-08002B2CF9AE}" pid="4" name="MSIP_Label_0dd5db4b-78fb-42ac-8616-2bbd1a698c72_Method">
    <vt:lpwstr>Privileged</vt:lpwstr>
  </property>
  <property fmtid="{D5CDD505-2E9C-101B-9397-08002B2CF9AE}" pid="5" name="MSIP_Label_0dd5db4b-78fb-42ac-8616-2bbd1a698c72_Name">
    <vt:lpwstr>EXTERNAL</vt:lpwstr>
  </property>
  <property fmtid="{D5CDD505-2E9C-101B-9397-08002B2CF9AE}" pid="6" name="MSIP_Label_0dd5db4b-78fb-42ac-8616-2bbd1a698c72_SiteId">
    <vt:lpwstr>5d3e2773-e07f-4432-a630-1a0f68a28a05</vt:lpwstr>
  </property>
  <property fmtid="{D5CDD505-2E9C-101B-9397-08002B2CF9AE}" pid="7" name="MSIP_Label_0dd5db4b-78fb-42ac-8616-2bbd1a698c72_ActionId">
    <vt:lpwstr>d901f7e6-b991-40ca-bacf-5ec4a6045326</vt:lpwstr>
  </property>
  <property fmtid="{D5CDD505-2E9C-101B-9397-08002B2CF9AE}" pid="8" name="MSIP_Label_0dd5db4b-78fb-42ac-8616-2bbd1a698c72_ContentBits">
    <vt:lpwstr>0</vt:lpwstr>
  </property>
</Properties>
</file>